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5FE" w:rsidRPr="0076669E" w:rsidRDefault="005440C8" w:rsidP="00251012">
      <w:pPr>
        <w:widowControl w:val="0"/>
        <w:spacing w:after="0" w:line="240" w:lineRule="auto"/>
        <w:jc w:val="center"/>
        <w:rPr>
          <w:rFonts w:ascii="Times New Roman" w:eastAsia="Times New Roman" w:hAnsi="Times New Roman"/>
          <w:b/>
          <w:bCs/>
          <w:color w:val="000000"/>
          <w:sz w:val="24"/>
          <w:szCs w:val="24"/>
        </w:rPr>
      </w:pPr>
      <w:r w:rsidRPr="0076669E">
        <w:rPr>
          <w:rFonts w:ascii="Times New Roman" w:eastAsia="Times New Roman" w:hAnsi="Times New Roman"/>
          <w:b/>
          <w:bCs/>
          <w:color w:val="000000"/>
          <w:sz w:val="24"/>
          <w:szCs w:val="24"/>
          <w:lang w:eastAsia="ru-RU"/>
        </w:rPr>
        <w:t>Договор подряда №</w:t>
      </w:r>
    </w:p>
    <w:p w:rsidR="000C25FE" w:rsidRPr="0076669E" w:rsidRDefault="005440C8" w:rsidP="00251012">
      <w:pPr>
        <w:widowControl w:val="0"/>
        <w:spacing w:after="0" w:line="240" w:lineRule="auto"/>
        <w:jc w:val="center"/>
        <w:rPr>
          <w:rFonts w:ascii="Times New Roman" w:eastAsia="Times New Roman" w:hAnsi="Times New Roman"/>
          <w:b/>
          <w:bCs/>
          <w:sz w:val="24"/>
          <w:szCs w:val="24"/>
          <w:lang w:eastAsia="ru-RU"/>
        </w:rPr>
      </w:pPr>
      <w:r w:rsidRPr="0076669E">
        <w:rPr>
          <w:rFonts w:ascii="Times New Roman" w:eastAsia="Times New Roman" w:hAnsi="Times New Roman"/>
          <w:b/>
          <w:bCs/>
          <w:color w:val="000000"/>
          <w:sz w:val="24"/>
          <w:szCs w:val="24"/>
          <w:lang w:eastAsia="ru-RU"/>
        </w:rPr>
        <w:t xml:space="preserve">на </w:t>
      </w:r>
      <w:r w:rsidRPr="0076669E">
        <w:rPr>
          <w:rFonts w:ascii="Times New Roman" w:eastAsia="Times New Roman" w:hAnsi="Times New Roman"/>
          <w:b/>
          <w:bCs/>
          <w:sz w:val="24"/>
          <w:szCs w:val="24"/>
          <w:lang w:eastAsia="ru-RU"/>
        </w:rPr>
        <w:t>выполнение строительно-монтажных работ</w:t>
      </w:r>
    </w:p>
    <w:p w:rsidR="003C626D" w:rsidRPr="0076669E" w:rsidRDefault="003C626D" w:rsidP="00251012">
      <w:pPr>
        <w:widowControl w:val="0"/>
        <w:spacing w:after="0" w:line="240" w:lineRule="auto"/>
        <w:ind w:firstLine="709"/>
        <w:jc w:val="center"/>
        <w:rPr>
          <w:rFonts w:ascii="Times New Roman" w:eastAsia="Times New Roman" w:hAnsi="Times New Roman"/>
          <w:b/>
          <w:bCs/>
          <w:color w:val="000000"/>
          <w:sz w:val="24"/>
          <w:szCs w:val="24"/>
        </w:rPr>
      </w:pPr>
    </w:p>
    <w:p w:rsidR="000C25FE" w:rsidRDefault="000C25FE" w:rsidP="00251012">
      <w:pPr>
        <w:widowControl w:val="0"/>
        <w:spacing w:after="0" w:line="240" w:lineRule="auto"/>
        <w:ind w:firstLine="709"/>
        <w:jc w:val="right"/>
        <w:rPr>
          <w:rFonts w:ascii="Times New Roman" w:eastAsia="Times New Roman" w:hAnsi="Times New Roman"/>
          <w:bCs/>
          <w:color w:val="000000"/>
          <w:sz w:val="24"/>
          <w:szCs w:val="24"/>
        </w:rPr>
      </w:pPr>
    </w:p>
    <w:p w:rsidR="00251012" w:rsidRPr="0076669E" w:rsidRDefault="00251012" w:rsidP="00251012">
      <w:pPr>
        <w:widowControl w:val="0"/>
        <w:spacing w:after="0" w:line="240" w:lineRule="auto"/>
        <w:ind w:firstLine="709"/>
        <w:jc w:val="right"/>
        <w:rPr>
          <w:rFonts w:ascii="Times New Roman" w:eastAsia="Times New Roman" w:hAnsi="Times New Roman"/>
          <w:bCs/>
          <w:color w:val="000000"/>
          <w:sz w:val="24"/>
          <w:szCs w:val="24"/>
        </w:rPr>
      </w:pPr>
    </w:p>
    <w:p w:rsidR="000C25FE" w:rsidRPr="0076669E" w:rsidRDefault="005440C8" w:rsidP="00251012">
      <w:pPr>
        <w:shd w:val="clear" w:color="auto" w:fill="FFFFFF"/>
        <w:spacing w:line="240" w:lineRule="auto"/>
        <w:ind w:firstLine="709"/>
        <w:rPr>
          <w:rFonts w:ascii="Times New Roman" w:hAnsi="Times New Roman"/>
          <w:color w:val="000000"/>
          <w:sz w:val="24"/>
          <w:szCs w:val="24"/>
        </w:rPr>
      </w:pPr>
      <w:r w:rsidRPr="0076669E">
        <w:rPr>
          <w:rFonts w:ascii="Times New Roman" w:hAnsi="Times New Roman"/>
          <w:color w:val="000000"/>
          <w:sz w:val="24"/>
          <w:szCs w:val="24"/>
        </w:rPr>
        <w:t xml:space="preserve">г. </w:t>
      </w:r>
      <w:r w:rsidR="00804518" w:rsidRPr="0076669E">
        <w:rPr>
          <w:rFonts w:ascii="Times New Roman" w:hAnsi="Times New Roman"/>
          <w:color w:val="000000"/>
          <w:sz w:val="24"/>
          <w:szCs w:val="24"/>
        </w:rPr>
        <w:t>Стерлитамак</w:t>
      </w:r>
      <w:r w:rsidRPr="0076669E">
        <w:rPr>
          <w:rFonts w:ascii="Times New Roman" w:hAnsi="Times New Roman"/>
          <w:color w:val="000000"/>
          <w:sz w:val="24"/>
          <w:szCs w:val="24"/>
        </w:rPr>
        <w:tab/>
      </w:r>
      <w:r w:rsidRPr="0076669E">
        <w:rPr>
          <w:rFonts w:ascii="Times New Roman" w:hAnsi="Times New Roman"/>
          <w:color w:val="000000"/>
          <w:sz w:val="24"/>
          <w:szCs w:val="24"/>
        </w:rPr>
        <w:tab/>
      </w:r>
      <w:r w:rsidRPr="0076669E">
        <w:rPr>
          <w:rFonts w:ascii="Times New Roman" w:hAnsi="Times New Roman"/>
          <w:color w:val="000000"/>
          <w:sz w:val="24"/>
          <w:szCs w:val="24"/>
        </w:rPr>
        <w:tab/>
        <w:t xml:space="preserve">                         </w:t>
      </w:r>
      <w:r w:rsidRPr="0076669E">
        <w:rPr>
          <w:rFonts w:ascii="Times New Roman" w:hAnsi="Times New Roman"/>
          <w:color w:val="000000"/>
          <w:sz w:val="24"/>
          <w:szCs w:val="24"/>
        </w:rPr>
        <w:tab/>
        <w:t xml:space="preserve">      </w:t>
      </w:r>
      <w:r w:rsidR="0076669E">
        <w:rPr>
          <w:rFonts w:ascii="Times New Roman" w:hAnsi="Times New Roman"/>
          <w:color w:val="000000"/>
          <w:sz w:val="24"/>
          <w:szCs w:val="24"/>
        </w:rPr>
        <w:t xml:space="preserve">    </w:t>
      </w:r>
      <w:r w:rsidRPr="0076669E">
        <w:rPr>
          <w:rFonts w:ascii="Times New Roman" w:hAnsi="Times New Roman"/>
          <w:color w:val="000000"/>
          <w:sz w:val="24"/>
          <w:szCs w:val="24"/>
        </w:rPr>
        <w:t xml:space="preserve"> «___» __________ 20</w:t>
      </w:r>
      <w:r w:rsidR="00804518" w:rsidRPr="0076669E">
        <w:rPr>
          <w:rFonts w:ascii="Times New Roman" w:hAnsi="Times New Roman"/>
          <w:color w:val="000000"/>
          <w:sz w:val="24"/>
          <w:szCs w:val="24"/>
        </w:rPr>
        <w:t>2</w:t>
      </w:r>
      <w:r w:rsidR="0075629F" w:rsidRPr="0076669E">
        <w:rPr>
          <w:rFonts w:ascii="Times New Roman" w:hAnsi="Times New Roman"/>
          <w:color w:val="000000"/>
          <w:sz w:val="24"/>
          <w:szCs w:val="24"/>
        </w:rPr>
        <w:t>5</w:t>
      </w:r>
      <w:r w:rsidRPr="0076669E">
        <w:rPr>
          <w:rFonts w:ascii="Times New Roman" w:hAnsi="Times New Roman"/>
          <w:color w:val="000000"/>
          <w:sz w:val="24"/>
          <w:szCs w:val="24"/>
        </w:rPr>
        <w:t>г.</w:t>
      </w:r>
    </w:p>
    <w:p w:rsidR="003C626D" w:rsidRDefault="003C626D" w:rsidP="00251012">
      <w:pPr>
        <w:shd w:val="clear" w:color="auto" w:fill="FFFFFF"/>
        <w:spacing w:after="0" w:line="240" w:lineRule="auto"/>
        <w:ind w:firstLine="709"/>
        <w:jc w:val="both"/>
        <w:rPr>
          <w:rFonts w:ascii="Times New Roman" w:hAnsi="Times New Roman"/>
          <w:color w:val="000000"/>
          <w:sz w:val="24"/>
          <w:szCs w:val="24"/>
        </w:rPr>
      </w:pPr>
    </w:p>
    <w:p w:rsidR="00251012" w:rsidRPr="0076669E" w:rsidRDefault="00251012" w:rsidP="00251012">
      <w:pPr>
        <w:shd w:val="clear" w:color="auto" w:fill="FFFFFF"/>
        <w:spacing w:after="0" w:line="240" w:lineRule="auto"/>
        <w:ind w:firstLine="709"/>
        <w:jc w:val="both"/>
        <w:rPr>
          <w:rFonts w:ascii="Times New Roman" w:hAnsi="Times New Roman"/>
          <w:color w:val="000000"/>
          <w:sz w:val="24"/>
          <w:szCs w:val="24"/>
        </w:rPr>
      </w:pPr>
    </w:p>
    <w:p w:rsidR="00804518" w:rsidRPr="0076669E" w:rsidRDefault="00804518" w:rsidP="00251012">
      <w:pPr>
        <w:shd w:val="clear" w:color="auto" w:fill="FFFFFF"/>
        <w:spacing w:after="0" w:line="240" w:lineRule="auto"/>
        <w:ind w:firstLine="709"/>
        <w:jc w:val="both"/>
        <w:rPr>
          <w:rFonts w:ascii="Times New Roman" w:hAnsi="Times New Roman"/>
          <w:color w:val="000000"/>
          <w:sz w:val="24"/>
          <w:szCs w:val="24"/>
        </w:rPr>
      </w:pPr>
      <w:r w:rsidRPr="0076669E">
        <w:rPr>
          <w:rFonts w:ascii="Times New Roman" w:hAnsi="Times New Roman"/>
          <w:color w:val="000000"/>
          <w:sz w:val="24"/>
          <w:szCs w:val="24"/>
        </w:rPr>
        <w:t>Акционерное общество «Стерлитамакские распределительные тепловые сети»</w:t>
      </w:r>
      <w:r w:rsidR="00B81BAB">
        <w:rPr>
          <w:rFonts w:ascii="Times New Roman" w:hAnsi="Times New Roman"/>
          <w:color w:val="000000"/>
          <w:sz w:val="24"/>
          <w:szCs w:val="24"/>
        </w:rPr>
        <w:t xml:space="preserve">                                 </w:t>
      </w:r>
      <w:r w:rsidR="0076669E">
        <w:rPr>
          <w:rFonts w:ascii="Times New Roman" w:hAnsi="Times New Roman"/>
          <w:color w:val="000000"/>
          <w:sz w:val="24"/>
          <w:szCs w:val="24"/>
        </w:rPr>
        <w:t xml:space="preserve"> </w:t>
      </w:r>
      <w:r w:rsidRPr="0076669E">
        <w:rPr>
          <w:rFonts w:ascii="Times New Roman" w:hAnsi="Times New Roman"/>
          <w:color w:val="000000"/>
          <w:sz w:val="24"/>
          <w:szCs w:val="24"/>
        </w:rPr>
        <w:t xml:space="preserve">(АО «СРТС»), именуемое в дальнейшем «Заказчик» в лице генерального директора </w:t>
      </w:r>
      <w:r w:rsidR="00717D42" w:rsidRPr="0076669E">
        <w:rPr>
          <w:rFonts w:ascii="Times New Roman" w:hAnsi="Times New Roman"/>
          <w:color w:val="000000"/>
          <w:sz w:val="24"/>
          <w:szCs w:val="24"/>
        </w:rPr>
        <w:t>Шаева Максима Петровича,</w:t>
      </w:r>
      <w:r w:rsidRPr="0076669E">
        <w:rPr>
          <w:rFonts w:ascii="Times New Roman" w:hAnsi="Times New Roman"/>
          <w:color w:val="000000"/>
          <w:sz w:val="24"/>
          <w:szCs w:val="24"/>
        </w:rPr>
        <w:t xml:space="preserve"> действующего на основании Устава, с одной стороны, и </w:t>
      </w:r>
      <w:r w:rsidR="0018451D" w:rsidRPr="0076669E">
        <w:rPr>
          <w:rFonts w:ascii="Times New Roman" w:hAnsi="Times New Roman"/>
          <w:color w:val="000000"/>
          <w:sz w:val="24"/>
          <w:szCs w:val="24"/>
        </w:rPr>
        <w:t>_____________</w:t>
      </w:r>
      <w:r w:rsidRPr="0076669E">
        <w:rPr>
          <w:rFonts w:ascii="Times New Roman" w:hAnsi="Times New Roman"/>
          <w:bCs/>
          <w:color w:val="000000"/>
          <w:sz w:val="24"/>
          <w:szCs w:val="24"/>
        </w:rPr>
        <w:t>именуемый в дальнейшем «Подрядчик», в лице</w:t>
      </w:r>
      <w:r w:rsidR="0018451D" w:rsidRPr="0076669E">
        <w:rPr>
          <w:rFonts w:ascii="Times New Roman" w:hAnsi="Times New Roman"/>
          <w:bCs/>
          <w:color w:val="000000"/>
          <w:sz w:val="24"/>
          <w:szCs w:val="24"/>
        </w:rPr>
        <w:t>_____________</w:t>
      </w:r>
      <w:r w:rsidRPr="0076669E">
        <w:rPr>
          <w:rFonts w:ascii="Times New Roman" w:hAnsi="Times New Roman"/>
          <w:color w:val="000000"/>
          <w:sz w:val="24"/>
          <w:szCs w:val="24"/>
        </w:rPr>
        <w:t>, действующего на основании Устава, с другой стороны, совместно именуемые «Стороны», заключили настоящий Договор о нижеследующем:</w:t>
      </w:r>
    </w:p>
    <w:p w:rsidR="000C25FE" w:rsidRPr="0076669E" w:rsidRDefault="005440C8" w:rsidP="00251012">
      <w:pPr>
        <w:widowControl w:val="0"/>
        <w:numPr>
          <w:ilvl w:val="0"/>
          <w:numId w:val="2"/>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Предмет Договора</w:t>
      </w:r>
    </w:p>
    <w:p w:rsidR="000C25FE" w:rsidRPr="0076669E" w:rsidRDefault="005440C8" w:rsidP="00251012">
      <w:pPr>
        <w:pStyle w:val="a0"/>
        <w:numPr>
          <w:ilvl w:val="1"/>
          <w:numId w:val="2"/>
        </w:numPr>
        <w:tabs>
          <w:tab w:val="clear" w:pos="720"/>
          <w:tab w:val="left" w:pos="1276"/>
        </w:tabs>
        <w:spacing w:after="0" w:line="240" w:lineRule="auto"/>
        <w:ind w:left="0" w:firstLine="709"/>
        <w:jc w:val="both"/>
        <w:rPr>
          <w:rFonts w:ascii="Times New Roman" w:hAnsi="Times New Roman"/>
          <w:b/>
          <w:bCs/>
          <w:color w:val="000000"/>
          <w:sz w:val="24"/>
          <w:szCs w:val="24"/>
          <w:lang w:bidi="ru-RU"/>
        </w:rPr>
      </w:pPr>
      <w:r w:rsidRPr="0076669E">
        <w:rPr>
          <w:rFonts w:ascii="Times New Roman" w:hAnsi="Times New Roman"/>
          <w:bCs/>
          <w:color w:val="000000"/>
          <w:sz w:val="24"/>
          <w:szCs w:val="24"/>
        </w:rPr>
        <w:t>В соответствии с настоящим Договором Заказчик поручает, а Подрядчик принимает на себя обязательства по выполнению строительно-монтажных работ</w:t>
      </w:r>
      <w:r w:rsidR="00FF5E0F" w:rsidRPr="0076669E">
        <w:rPr>
          <w:rFonts w:ascii="Times New Roman" w:hAnsi="Times New Roman"/>
          <w:bCs/>
          <w:color w:val="000000"/>
          <w:sz w:val="24"/>
          <w:szCs w:val="24"/>
        </w:rPr>
        <w:t xml:space="preserve"> по</w:t>
      </w:r>
      <w:r w:rsidRPr="0076669E">
        <w:rPr>
          <w:rFonts w:ascii="Times New Roman" w:hAnsi="Times New Roman"/>
          <w:bCs/>
          <w:color w:val="000000"/>
          <w:sz w:val="24"/>
          <w:szCs w:val="24"/>
        </w:rPr>
        <w:t xml:space="preserve"> </w:t>
      </w:r>
      <w:r w:rsidR="0075629F" w:rsidRPr="0076669E">
        <w:rPr>
          <w:rFonts w:ascii="Times New Roman" w:hAnsi="Times New Roman"/>
          <w:bCs/>
          <w:color w:val="000000"/>
          <w:sz w:val="24"/>
          <w:szCs w:val="24"/>
        </w:rPr>
        <w:t xml:space="preserve">объекту </w:t>
      </w:r>
      <w:r w:rsidR="00FF5E0F" w:rsidRPr="0076669E">
        <w:rPr>
          <w:rFonts w:ascii="Times New Roman" w:hAnsi="Times New Roman"/>
          <w:b/>
          <w:bCs/>
          <w:color w:val="000000"/>
          <w:sz w:val="24"/>
          <w:szCs w:val="24"/>
          <w:lang w:bidi="ru-RU"/>
        </w:rPr>
        <w:t>«</w:t>
      </w:r>
      <w:r w:rsidR="00613E08" w:rsidRPr="00613E08">
        <w:rPr>
          <w:rFonts w:ascii="Times New Roman" w:hAnsi="Times New Roman"/>
          <w:b/>
          <w:bCs/>
          <w:color w:val="000000"/>
          <w:sz w:val="24"/>
          <w:szCs w:val="24"/>
          <w:lang w:bidi="ru-RU"/>
        </w:rPr>
        <w:t xml:space="preserve">Тепловая сеть от тепловой камеры ТК-9/1 ул.Магистральная до проектируемой тепловой камеры ТК-9/2 </w:t>
      </w:r>
      <w:r w:rsidR="00613E08" w:rsidRPr="00613E08">
        <w:rPr>
          <w:rFonts w:ascii="Times New Roman" w:hAnsi="Times New Roman"/>
          <w:b/>
          <w:bCs/>
          <w:iCs/>
          <w:color w:val="000000"/>
          <w:sz w:val="24"/>
          <w:szCs w:val="24"/>
          <w:lang w:bidi="ru-RU"/>
        </w:rPr>
        <w:t xml:space="preserve">и </w:t>
      </w:r>
      <w:r w:rsidR="00613E08" w:rsidRPr="00613E08">
        <w:rPr>
          <w:rFonts w:ascii="Times New Roman" w:hAnsi="Times New Roman"/>
          <w:b/>
          <w:bCs/>
          <w:color w:val="000000"/>
          <w:sz w:val="24"/>
          <w:szCs w:val="24"/>
          <w:lang w:bidi="ru-RU"/>
        </w:rPr>
        <w:t>до жилых домов стр. №2, №3, расположенных по адресу: РБ, Стерлитамакский район, с/с Отрадовский, микрорайон «Звездный», квартал №3 (1-этап от тепловой камеры ТК-9/1 до тепловой камеры ТК-9/2 и до жилого дома №2)</w:t>
      </w:r>
      <w:r w:rsidR="00D827B5" w:rsidRPr="0076669E">
        <w:rPr>
          <w:rFonts w:ascii="Times New Roman" w:hAnsi="Times New Roman"/>
          <w:b/>
          <w:bCs/>
          <w:sz w:val="24"/>
          <w:szCs w:val="24"/>
          <w:lang w:bidi="ru-RU"/>
        </w:rPr>
        <w:t>»</w:t>
      </w:r>
      <w:r w:rsidR="00FF5E0F" w:rsidRPr="0076669E">
        <w:rPr>
          <w:rFonts w:ascii="Times New Roman" w:hAnsi="Times New Roman"/>
          <w:b/>
          <w:bCs/>
          <w:color w:val="000000"/>
          <w:sz w:val="24"/>
          <w:szCs w:val="24"/>
        </w:rPr>
        <w:t xml:space="preserve"> </w:t>
      </w:r>
      <w:r w:rsidR="00FF5E0F" w:rsidRPr="0076669E">
        <w:rPr>
          <w:rFonts w:ascii="Times New Roman" w:hAnsi="Times New Roman"/>
          <w:bCs/>
          <w:color w:val="000000"/>
          <w:sz w:val="24"/>
          <w:szCs w:val="24"/>
        </w:rPr>
        <w:t>(далее – «Работы»).</w:t>
      </w:r>
      <w:r w:rsidRPr="0076669E">
        <w:rPr>
          <w:rFonts w:ascii="Times New Roman" w:hAnsi="Times New Roman"/>
          <w:b/>
          <w:bCs/>
          <w:color w:val="000000"/>
          <w:sz w:val="24"/>
          <w:szCs w:val="24"/>
        </w:rPr>
        <w:t xml:space="preserve"> </w:t>
      </w:r>
    </w:p>
    <w:p w:rsidR="000C25FE" w:rsidRPr="0076669E" w:rsidRDefault="005440C8" w:rsidP="00251012">
      <w:pPr>
        <w:shd w:val="clear" w:color="auto" w:fill="FFFFFF"/>
        <w:tabs>
          <w:tab w:val="num" w:pos="851"/>
          <w:tab w:val="num" w:pos="993"/>
        </w:tabs>
        <w:spacing w:after="0" w:line="240" w:lineRule="auto"/>
        <w:ind w:firstLine="709"/>
        <w:jc w:val="both"/>
        <w:rPr>
          <w:rFonts w:ascii="Times New Roman" w:hAnsi="Times New Roman"/>
          <w:bCs/>
          <w:color w:val="000000"/>
          <w:sz w:val="24"/>
          <w:szCs w:val="24"/>
        </w:rPr>
      </w:pPr>
      <w:r w:rsidRPr="0076669E">
        <w:rPr>
          <w:rFonts w:ascii="Times New Roman" w:hAnsi="Times New Roman"/>
          <w:bCs/>
          <w:color w:val="000000"/>
          <w:sz w:val="24"/>
          <w:szCs w:val="24"/>
        </w:rPr>
        <w:t>В понятие «Работы» по настоящему Договору включаются виды Работ, указанные в п. 1 и п. 3.1 Технического задания (Приложение №</w:t>
      </w:r>
      <w:r w:rsidR="00FF5E0F" w:rsidRPr="0076669E">
        <w:rPr>
          <w:rFonts w:ascii="Times New Roman" w:hAnsi="Times New Roman"/>
          <w:bCs/>
          <w:color w:val="000000"/>
          <w:sz w:val="24"/>
          <w:szCs w:val="24"/>
        </w:rPr>
        <w:t>1</w:t>
      </w:r>
      <w:r w:rsidRPr="0076669E">
        <w:rPr>
          <w:rFonts w:ascii="Times New Roman" w:hAnsi="Times New Roman"/>
          <w:bCs/>
          <w:color w:val="000000"/>
          <w:sz w:val="24"/>
          <w:szCs w:val="24"/>
        </w:rPr>
        <w:t>).</w:t>
      </w:r>
    </w:p>
    <w:p w:rsidR="000C25FE" w:rsidRPr="0076669E" w:rsidRDefault="005440C8" w:rsidP="00251012">
      <w:pPr>
        <w:pStyle w:val="a0"/>
        <w:widowControl w:val="0"/>
        <w:numPr>
          <w:ilvl w:val="1"/>
          <w:numId w:val="2"/>
        </w:numPr>
        <w:shd w:val="clear" w:color="auto" w:fill="FFFFFF"/>
        <w:tabs>
          <w:tab w:val="clear" w:pos="720"/>
          <w:tab w:val="num" w:pos="851"/>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Заказчик в свою очередь обязуется создать Подрядчику необходимые условия для выполнения Работ, принять их результат и уплатить обусловленную цену.</w:t>
      </w:r>
    </w:p>
    <w:p w:rsidR="000C25FE" w:rsidRPr="0076669E" w:rsidRDefault="005440C8" w:rsidP="00251012">
      <w:pPr>
        <w:widowControl w:val="0"/>
        <w:numPr>
          <w:ilvl w:val="1"/>
          <w:numId w:val="2"/>
        </w:numPr>
        <w:shd w:val="clear" w:color="auto" w:fill="FFFFFF"/>
        <w:tabs>
          <w:tab w:val="clear" w:pos="720"/>
          <w:tab w:val="num" w:pos="851"/>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Подрядчик обязуется передать Заказчику результат Работы, соответствующий требованиям Заказчика, проектно-сметной документации в сроки и на условиях, предусмотренных настоящим Договором и приложениями к нему.</w:t>
      </w:r>
    </w:p>
    <w:p w:rsidR="000C25FE" w:rsidRPr="0076669E" w:rsidRDefault="005440C8" w:rsidP="00251012">
      <w:pPr>
        <w:widowControl w:val="0"/>
        <w:numPr>
          <w:ilvl w:val="1"/>
          <w:numId w:val="2"/>
        </w:numPr>
        <w:shd w:val="clear" w:color="auto" w:fill="FFFFFF"/>
        <w:tabs>
          <w:tab w:val="clear" w:pos="720"/>
          <w:tab w:val="num" w:pos="851"/>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Подрядчик гарантирует, что на дату подписания настоящего Договора и в течение всего времени его действия:</w:t>
      </w:r>
    </w:p>
    <w:p w:rsidR="000C25FE" w:rsidRPr="0076669E" w:rsidRDefault="005440C8" w:rsidP="00251012">
      <w:pPr>
        <w:widowControl w:val="0"/>
        <w:numPr>
          <w:ilvl w:val="2"/>
          <w:numId w:val="2"/>
        </w:numPr>
        <w:shd w:val="clear" w:color="auto" w:fill="FFFFFF"/>
        <w:tabs>
          <w:tab w:val="num" w:pos="851"/>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Подрядчик выполнил все необходимые внутренние процедуры и согласования относительно заключения и исполнения настоящего Договора, а также иных связанных с ним сделок и иных юридических действий, включая получение всех необходимых решений органов управления, вышестоящих организаций, учредителей, участников.</w:t>
      </w:r>
    </w:p>
    <w:p w:rsidR="000C25FE" w:rsidRPr="0076669E" w:rsidRDefault="005440C8" w:rsidP="00251012">
      <w:pPr>
        <w:widowControl w:val="0"/>
        <w:numPr>
          <w:ilvl w:val="2"/>
          <w:numId w:val="2"/>
        </w:numPr>
        <w:shd w:val="clear" w:color="auto" w:fill="FFFFFF"/>
        <w:tabs>
          <w:tab w:val="num" w:pos="851"/>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Подрядчик обладает всеми необходимыми ресурсами, технологиями, деловыми связями, знаниями, навыками и умением, а также опытом в области строительства производственных фондов энергетических объектов, необходимыми для успешного выполнения Работ в целях дальнейшей эксплуатации Объекта согласно требованиям Заказчика.</w:t>
      </w:r>
    </w:p>
    <w:p w:rsidR="000C25FE" w:rsidRPr="0076669E" w:rsidRDefault="005440C8" w:rsidP="00251012">
      <w:pPr>
        <w:widowControl w:val="0"/>
        <w:numPr>
          <w:ilvl w:val="2"/>
          <w:numId w:val="2"/>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Подрядчик является членом саморегулируемой организации, имеет необходимые допуски и разрешения в соответствии с законодательством РФ.</w:t>
      </w:r>
    </w:p>
    <w:p w:rsidR="000C25FE" w:rsidRPr="0076669E" w:rsidRDefault="005440C8" w:rsidP="00251012">
      <w:pPr>
        <w:widowControl w:val="0"/>
        <w:numPr>
          <w:ilvl w:val="2"/>
          <w:numId w:val="2"/>
        </w:numPr>
        <w:shd w:val="clear" w:color="auto" w:fill="FFFFFF"/>
        <w:spacing w:after="0" w:line="240" w:lineRule="auto"/>
        <w:ind w:left="0" w:firstLine="709"/>
        <w:jc w:val="both"/>
        <w:rPr>
          <w:rFonts w:ascii="Times New Roman" w:hAnsi="Times New Roman"/>
          <w:bCs/>
          <w:color w:val="000000"/>
          <w:sz w:val="24"/>
          <w:szCs w:val="24"/>
        </w:rPr>
      </w:pPr>
      <w:proofErr w:type="gramStart"/>
      <w:r w:rsidRPr="0076669E">
        <w:rPr>
          <w:rFonts w:ascii="Times New Roman" w:hAnsi="Times New Roman"/>
          <w:bCs/>
          <w:color w:val="000000"/>
          <w:sz w:val="24"/>
          <w:szCs w:val="24"/>
        </w:rPr>
        <w:t>На момент заключения настоящего Договора Подрядчик внимательно изучил характер и содержание необходимых для выполнения Работ положений и условий, принял во внимание общие и местные условия, которые могут повлиять на ход и результат Работ, оценил р</w:t>
      </w:r>
      <w:r w:rsidR="00703A89" w:rsidRPr="0076669E">
        <w:rPr>
          <w:rFonts w:ascii="Times New Roman" w:hAnsi="Times New Roman"/>
          <w:bCs/>
          <w:color w:val="000000"/>
          <w:sz w:val="24"/>
          <w:szCs w:val="24"/>
        </w:rPr>
        <w:t>еальность сроков строительства</w:t>
      </w:r>
      <w:r w:rsidRPr="0076669E">
        <w:rPr>
          <w:rFonts w:ascii="Times New Roman" w:hAnsi="Times New Roman"/>
          <w:bCs/>
          <w:color w:val="000000"/>
          <w:sz w:val="24"/>
          <w:szCs w:val="24"/>
        </w:rPr>
        <w:t xml:space="preserve"> Объекта, оговоренных в настоящем Договоре, оценил корректность и адекватность применяемых единичных расценок, стоимости Работ по Договору и условий ее оплаты.</w:t>
      </w:r>
      <w:proofErr w:type="gramEnd"/>
    </w:p>
    <w:p w:rsidR="000C25FE" w:rsidRPr="0076669E" w:rsidRDefault="005440C8" w:rsidP="00251012">
      <w:pPr>
        <w:widowControl w:val="0"/>
        <w:numPr>
          <w:ilvl w:val="2"/>
          <w:numId w:val="2"/>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 Материально-технические ресурсы (далее по тексту – «МТР») включают в себя все необходимые для выполнения Работ материалы (в том числе вспомогательные), оборудование, констр</w:t>
      </w:r>
      <w:r w:rsidR="00C936A7" w:rsidRPr="0076669E">
        <w:rPr>
          <w:rFonts w:ascii="Times New Roman" w:hAnsi="Times New Roman"/>
          <w:bCs/>
          <w:color w:val="000000"/>
          <w:sz w:val="24"/>
          <w:szCs w:val="24"/>
        </w:rPr>
        <w:t>укции и т.д.</w:t>
      </w:r>
      <w:r w:rsidRPr="0076669E">
        <w:rPr>
          <w:rFonts w:ascii="Times New Roman" w:hAnsi="Times New Roman"/>
          <w:bCs/>
          <w:color w:val="000000"/>
          <w:sz w:val="24"/>
          <w:szCs w:val="24"/>
        </w:rPr>
        <w:t xml:space="preserve"> Поставляемые МТР </w:t>
      </w:r>
      <w:r w:rsidR="004A1F0B" w:rsidRPr="0076669E">
        <w:rPr>
          <w:rFonts w:ascii="Times New Roman" w:hAnsi="Times New Roman"/>
          <w:bCs/>
          <w:color w:val="000000"/>
          <w:sz w:val="24"/>
          <w:szCs w:val="24"/>
        </w:rPr>
        <w:t xml:space="preserve">Подрядчиком согласно ПСД </w:t>
      </w:r>
      <w:r w:rsidRPr="0076669E">
        <w:rPr>
          <w:rFonts w:ascii="Times New Roman" w:hAnsi="Times New Roman"/>
          <w:bCs/>
          <w:color w:val="000000"/>
          <w:sz w:val="24"/>
          <w:szCs w:val="24"/>
        </w:rPr>
        <w:t xml:space="preserve">должны быть новыми, произведенными не ранее одного года на момент заключения договора, </w:t>
      </w:r>
      <w:r w:rsidRPr="0076669E">
        <w:rPr>
          <w:rFonts w:ascii="Times New Roman" w:hAnsi="Times New Roman"/>
          <w:color w:val="000000"/>
          <w:sz w:val="24"/>
          <w:szCs w:val="24"/>
        </w:rPr>
        <w:t>не использованными ранее</w:t>
      </w:r>
      <w:r w:rsidRPr="0076669E">
        <w:rPr>
          <w:rFonts w:ascii="Times New Roman" w:hAnsi="Times New Roman"/>
          <w:bCs/>
          <w:color w:val="000000"/>
          <w:sz w:val="24"/>
          <w:szCs w:val="24"/>
        </w:rPr>
        <w:t xml:space="preserve"> и быть освобождены от притязаний третьих лиц. Качество </w:t>
      </w:r>
      <w:proofErr w:type="gramStart"/>
      <w:r w:rsidRPr="0076669E">
        <w:rPr>
          <w:rFonts w:ascii="Times New Roman" w:hAnsi="Times New Roman"/>
          <w:bCs/>
          <w:color w:val="000000"/>
          <w:sz w:val="24"/>
          <w:szCs w:val="24"/>
        </w:rPr>
        <w:t>предоставляемых</w:t>
      </w:r>
      <w:proofErr w:type="gramEnd"/>
      <w:r w:rsidRPr="0076669E">
        <w:rPr>
          <w:rFonts w:ascii="Times New Roman" w:hAnsi="Times New Roman"/>
          <w:bCs/>
          <w:color w:val="000000"/>
          <w:sz w:val="24"/>
          <w:szCs w:val="24"/>
        </w:rPr>
        <w:t xml:space="preserve"> МТР должно быть </w:t>
      </w:r>
      <w:r w:rsidRPr="0076669E">
        <w:rPr>
          <w:rFonts w:ascii="Times New Roman" w:hAnsi="Times New Roman"/>
          <w:bCs/>
          <w:color w:val="000000"/>
          <w:sz w:val="24"/>
          <w:szCs w:val="24"/>
        </w:rPr>
        <w:lastRenderedPageBreak/>
        <w:t>подтверждено сертификатами соответствия. Ответственность за ненадлежащее качество предоставляемых для выполнения Работ материалов несет Подрядчик.</w:t>
      </w:r>
    </w:p>
    <w:p w:rsidR="000C25FE" w:rsidRPr="0076669E" w:rsidRDefault="005440C8" w:rsidP="00251012">
      <w:pPr>
        <w:widowControl w:val="0"/>
        <w:numPr>
          <w:ilvl w:val="2"/>
          <w:numId w:val="2"/>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Работы по настоящему Договору должны выполняться в соответствии с действующими на территории Российской Федерации нормативными документами по технической эксплуатации, охране труда, пожарной и промышленной безопасности в электроэнергетике, строительстве и иных областях, входящих в сферу влияния настоящего Договора.</w:t>
      </w:r>
    </w:p>
    <w:p w:rsidR="000C25FE" w:rsidRPr="0076669E" w:rsidRDefault="005440C8" w:rsidP="00251012">
      <w:pPr>
        <w:widowControl w:val="0"/>
        <w:numPr>
          <w:ilvl w:val="0"/>
          <w:numId w:val="2"/>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Сумма Договора (стоимость Работ)</w:t>
      </w:r>
    </w:p>
    <w:p w:rsidR="000C25FE" w:rsidRPr="0076669E" w:rsidRDefault="005440C8" w:rsidP="00251012">
      <w:pPr>
        <w:widowControl w:val="0"/>
        <w:numPr>
          <w:ilvl w:val="1"/>
          <w:numId w:val="4"/>
        </w:numPr>
        <w:shd w:val="clear" w:color="auto" w:fill="FFFFFF"/>
        <w:tabs>
          <w:tab w:val="clear" w:pos="360"/>
          <w:tab w:val="num" w:pos="720"/>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Общая Цена (Стоимость) подлежащих выполнению Работ, указанных в п. 1.1 настоящего Договора, составляет </w:t>
      </w:r>
      <w:r w:rsidR="008F5F9D" w:rsidRPr="0076669E">
        <w:rPr>
          <w:rFonts w:ascii="Times New Roman" w:hAnsi="Times New Roman"/>
          <w:b/>
          <w:bCs/>
          <w:color w:val="000000"/>
          <w:sz w:val="24"/>
          <w:szCs w:val="24"/>
        </w:rPr>
        <w:t xml:space="preserve"> </w:t>
      </w:r>
      <w:r w:rsidR="00F1096F" w:rsidRPr="0076669E">
        <w:rPr>
          <w:rFonts w:ascii="Times New Roman" w:hAnsi="Times New Roman"/>
          <w:b/>
          <w:bCs/>
          <w:color w:val="000000"/>
          <w:sz w:val="24"/>
          <w:szCs w:val="24"/>
        </w:rPr>
        <w:t>___</w:t>
      </w:r>
      <w:r w:rsidR="00C936A7" w:rsidRPr="0076669E">
        <w:rPr>
          <w:rFonts w:ascii="Times New Roman" w:hAnsi="Times New Roman"/>
          <w:b/>
          <w:bCs/>
          <w:color w:val="000000"/>
          <w:sz w:val="24"/>
          <w:szCs w:val="24"/>
        </w:rPr>
        <w:t xml:space="preserve"> </w:t>
      </w:r>
      <w:r w:rsidR="008F5F9D" w:rsidRPr="0076669E">
        <w:rPr>
          <w:rFonts w:ascii="Times New Roman" w:hAnsi="Times New Roman"/>
          <w:b/>
          <w:bCs/>
          <w:color w:val="000000"/>
          <w:sz w:val="24"/>
          <w:szCs w:val="24"/>
        </w:rPr>
        <w:t>рублей</w:t>
      </w:r>
      <w:r w:rsidRPr="0076669E">
        <w:rPr>
          <w:rFonts w:ascii="Times New Roman" w:hAnsi="Times New Roman"/>
          <w:b/>
          <w:bCs/>
          <w:color w:val="000000"/>
          <w:sz w:val="24"/>
          <w:szCs w:val="24"/>
        </w:rPr>
        <w:t>,</w:t>
      </w:r>
      <w:r w:rsidR="008F5F9D" w:rsidRPr="0076669E">
        <w:rPr>
          <w:rFonts w:ascii="Times New Roman" w:hAnsi="Times New Roman"/>
          <w:b/>
          <w:bCs/>
          <w:color w:val="000000"/>
          <w:sz w:val="24"/>
          <w:szCs w:val="24"/>
        </w:rPr>
        <w:t xml:space="preserve"> </w:t>
      </w:r>
      <w:r w:rsidR="00F1096F" w:rsidRPr="0076669E">
        <w:rPr>
          <w:rFonts w:ascii="Times New Roman" w:hAnsi="Times New Roman"/>
          <w:b/>
          <w:bCs/>
          <w:color w:val="000000"/>
          <w:sz w:val="24"/>
          <w:szCs w:val="24"/>
        </w:rPr>
        <w:t xml:space="preserve"> __</w:t>
      </w:r>
      <w:r w:rsidR="008F5F9D" w:rsidRPr="0076669E">
        <w:rPr>
          <w:rFonts w:ascii="Times New Roman" w:hAnsi="Times New Roman"/>
          <w:b/>
          <w:bCs/>
          <w:color w:val="000000"/>
          <w:sz w:val="24"/>
          <w:szCs w:val="24"/>
        </w:rPr>
        <w:t xml:space="preserve"> копейки</w:t>
      </w:r>
      <w:proofErr w:type="gramStart"/>
      <w:r w:rsidR="008F5F9D" w:rsidRPr="0076669E">
        <w:rPr>
          <w:rFonts w:ascii="Times New Roman" w:hAnsi="Times New Roman"/>
          <w:b/>
          <w:bCs/>
          <w:color w:val="000000"/>
          <w:sz w:val="24"/>
          <w:szCs w:val="24"/>
        </w:rPr>
        <w:t xml:space="preserve"> (</w:t>
      </w:r>
      <w:r w:rsidR="00F1096F" w:rsidRPr="0076669E">
        <w:rPr>
          <w:rFonts w:ascii="Times New Roman" w:hAnsi="Times New Roman"/>
          <w:b/>
          <w:bCs/>
          <w:color w:val="000000"/>
          <w:sz w:val="24"/>
          <w:szCs w:val="24"/>
        </w:rPr>
        <w:t>___</w:t>
      </w:r>
      <w:r w:rsidR="008F5F9D" w:rsidRPr="0076669E">
        <w:rPr>
          <w:rFonts w:ascii="Times New Roman" w:hAnsi="Times New Roman"/>
          <w:b/>
          <w:bCs/>
          <w:color w:val="000000"/>
          <w:sz w:val="24"/>
          <w:szCs w:val="24"/>
        </w:rPr>
        <w:t xml:space="preserve">) </w:t>
      </w:r>
      <w:r w:rsidR="00F1096F" w:rsidRPr="0076669E">
        <w:rPr>
          <w:rFonts w:ascii="Times New Roman" w:hAnsi="Times New Roman"/>
          <w:b/>
          <w:bCs/>
          <w:color w:val="000000"/>
          <w:sz w:val="24"/>
          <w:szCs w:val="24"/>
        </w:rPr>
        <w:t xml:space="preserve"> </w:t>
      </w:r>
      <w:proofErr w:type="gramEnd"/>
      <w:r w:rsidR="008F5F9D" w:rsidRPr="0076669E">
        <w:rPr>
          <w:rFonts w:ascii="Times New Roman" w:hAnsi="Times New Roman"/>
          <w:b/>
          <w:bCs/>
          <w:color w:val="000000"/>
          <w:sz w:val="24"/>
          <w:szCs w:val="24"/>
        </w:rPr>
        <w:t xml:space="preserve">копейки, </w:t>
      </w:r>
      <w:r w:rsidR="008F5F9D" w:rsidRPr="0076669E">
        <w:rPr>
          <w:rFonts w:ascii="Times New Roman" w:hAnsi="Times New Roman"/>
          <w:bCs/>
          <w:color w:val="000000"/>
          <w:sz w:val="24"/>
          <w:szCs w:val="24"/>
        </w:rPr>
        <w:t xml:space="preserve">в том числе НДС 20% </w:t>
      </w:r>
      <w:r w:rsidR="00F1096F" w:rsidRPr="0076669E">
        <w:rPr>
          <w:rFonts w:ascii="Times New Roman" w:hAnsi="Times New Roman"/>
          <w:bCs/>
          <w:color w:val="000000"/>
          <w:sz w:val="24"/>
          <w:szCs w:val="24"/>
        </w:rPr>
        <w:t xml:space="preserve"> </w:t>
      </w:r>
      <w:r w:rsidR="008F5F9D" w:rsidRPr="0076669E">
        <w:rPr>
          <w:rFonts w:ascii="Times New Roman" w:hAnsi="Times New Roman"/>
          <w:bCs/>
          <w:color w:val="000000"/>
          <w:sz w:val="24"/>
          <w:szCs w:val="24"/>
        </w:rPr>
        <w:t xml:space="preserve"> рубля </w:t>
      </w:r>
      <w:r w:rsidR="00F1096F" w:rsidRPr="0076669E">
        <w:rPr>
          <w:rFonts w:ascii="Times New Roman" w:hAnsi="Times New Roman"/>
          <w:bCs/>
          <w:color w:val="000000"/>
          <w:sz w:val="24"/>
          <w:szCs w:val="24"/>
        </w:rPr>
        <w:t xml:space="preserve"> </w:t>
      </w:r>
      <w:r w:rsidR="008F5F9D" w:rsidRPr="0076669E">
        <w:rPr>
          <w:rFonts w:ascii="Times New Roman" w:hAnsi="Times New Roman"/>
          <w:bCs/>
          <w:color w:val="000000"/>
          <w:sz w:val="24"/>
          <w:szCs w:val="24"/>
        </w:rPr>
        <w:t xml:space="preserve"> копейки</w:t>
      </w:r>
      <w:r w:rsidR="0077657B" w:rsidRPr="0076669E">
        <w:rPr>
          <w:rFonts w:ascii="Times New Roman" w:hAnsi="Times New Roman"/>
          <w:bCs/>
          <w:color w:val="000000"/>
          <w:sz w:val="24"/>
          <w:szCs w:val="24"/>
        </w:rPr>
        <w:t xml:space="preserve"> </w:t>
      </w:r>
      <w:r w:rsidR="00C936A7" w:rsidRPr="0076669E">
        <w:rPr>
          <w:rFonts w:ascii="Times New Roman" w:hAnsi="Times New Roman"/>
          <w:bCs/>
          <w:color w:val="000000"/>
          <w:sz w:val="24"/>
          <w:szCs w:val="24"/>
        </w:rPr>
        <w:t xml:space="preserve"> </w:t>
      </w:r>
      <w:r w:rsidR="0077657B" w:rsidRPr="0076669E">
        <w:rPr>
          <w:rFonts w:ascii="Times New Roman" w:hAnsi="Times New Roman"/>
          <w:bCs/>
          <w:color w:val="000000"/>
          <w:sz w:val="24"/>
          <w:szCs w:val="24"/>
        </w:rPr>
        <w:t>(</w:t>
      </w:r>
      <w:r w:rsidR="00F1096F" w:rsidRPr="0076669E">
        <w:rPr>
          <w:rFonts w:ascii="Times New Roman" w:hAnsi="Times New Roman"/>
          <w:bCs/>
          <w:color w:val="000000"/>
          <w:sz w:val="24"/>
          <w:szCs w:val="24"/>
        </w:rPr>
        <w:t xml:space="preserve"> </w:t>
      </w:r>
      <w:r w:rsidR="0077657B" w:rsidRPr="0076669E">
        <w:rPr>
          <w:rFonts w:ascii="Times New Roman" w:hAnsi="Times New Roman"/>
          <w:bCs/>
          <w:color w:val="000000"/>
          <w:sz w:val="24"/>
          <w:szCs w:val="24"/>
        </w:rPr>
        <w:t>),</w:t>
      </w:r>
      <w:r w:rsidRPr="0076669E">
        <w:rPr>
          <w:rFonts w:ascii="Times New Roman" w:hAnsi="Times New Roman"/>
          <w:bCs/>
          <w:color w:val="000000"/>
          <w:sz w:val="24"/>
          <w:szCs w:val="24"/>
        </w:rPr>
        <w:t xml:space="preserve"> подтверждена сметной документацией (Приложение №</w:t>
      </w:r>
      <w:r w:rsidR="00DE78F0" w:rsidRPr="0076669E">
        <w:rPr>
          <w:rFonts w:ascii="Times New Roman" w:hAnsi="Times New Roman"/>
          <w:bCs/>
          <w:color w:val="000000"/>
          <w:sz w:val="24"/>
          <w:szCs w:val="24"/>
        </w:rPr>
        <w:t>2 к настоящему Договору)</w:t>
      </w:r>
      <w:r w:rsidRPr="0076669E">
        <w:rPr>
          <w:rFonts w:ascii="Times New Roman" w:hAnsi="Times New Roman"/>
          <w:bCs/>
          <w:color w:val="000000"/>
          <w:sz w:val="24"/>
          <w:szCs w:val="24"/>
        </w:rPr>
        <w:t>.</w:t>
      </w:r>
    </w:p>
    <w:p w:rsidR="000C25FE" w:rsidRPr="0076669E" w:rsidRDefault="005440C8" w:rsidP="00251012">
      <w:pPr>
        <w:widowControl w:val="0"/>
        <w:numPr>
          <w:ilvl w:val="1"/>
          <w:numId w:val="4"/>
        </w:numPr>
        <w:shd w:val="clear" w:color="auto" w:fill="FFFFFF"/>
        <w:tabs>
          <w:tab w:val="clear" w:pos="360"/>
          <w:tab w:val="num" w:pos="720"/>
        </w:tabs>
        <w:spacing w:after="0" w:line="240" w:lineRule="auto"/>
        <w:ind w:left="0" w:firstLine="709"/>
        <w:jc w:val="both"/>
        <w:rPr>
          <w:rFonts w:ascii="Times New Roman" w:hAnsi="Times New Roman"/>
          <w:bCs/>
          <w:sz w:val="24"/>
          <w:szCs w:val="24"/>
        </w:rPr>
      </w:pPr>
      <w:proofErr w:type="gramStart"/>
      <w:r w:rsidRPr="0076669E">
        <w:rPr>
          <w:rFonts w:ascii="Times New Roman" w:hAnsi="Times New Roman"/>
          <w:bCs/>
          <w:sz w:val="24"/>
          <w:szCs w:val="24"/>
        </w:rPr>
        <w:t xml:space="preserve">Сумма  договора  включает: </w:t>
      </w:r>
      <w:r w:rsidRPr="0076669E">
        <w:rPr>
          <w:rFonts w:ascii="Times New Roman" w:hAnsi="Times New Roman"/>
          <w:sz w:val="24"/>
          <w:szCs w:val="24"/>
        </w:rPr>
        <w:t>стоимость поставки на Объект и доставки к месту выполнения работ всех необходимых материалов и оборудования, стоимость погрузо-разгрузочных Работ, транспортных расходов, командировочные расходы, расходы на страхование, все налоги, стоимость всех Работ по Договору, прибыль Подрядчика, а также все издержки, в т.ч. связанные с оформлением документации, и риски Подрядчика, связанные с исполнением Работ по Договору и достижением их качества</w:t>
      </w:r>
      <w:proofErr w:type="gramEnd"/>
      <w:r w:rsidRPr="0076669E">
        <w:rPr>
          <w:rFonts w:ascii="Times New Roman" w:hAnsi="Times New Roman"/>
          <w:sz w:val="24"/>
          <w:szCs w:val="24"/>
        </w:rPr>
        <w:t>, предусмотренного настоящим Договором, требованиями Заказчика</w:t>
      </w:r>
      <w:r w:rsidRPr="0076669E">
        <w:rPr>
          <w:rFonts w:ascii="Times New Roman" w:hAnsi="Times New Roman"/>
          <w:bCs/>
          <w:sz w:val="24"/>
          <w:szCs w:val="24"/>
        </w:rPr>
        <w:t>.</w:t>
      </w:r>
    </w:p>
    <w:p w:rsidR="00CA7871" w:rsidRPr="0076669E" w:rsidRDefault="00CA7871" w:rsidP="00251012">
      <w:pPr>
        <w:widowControl w:val="0"/>
        <w:numPr>
          <w:ilvl w:val="1"/>
          <w:numId w:val="4"/>
        </w:numPr>
        <w:shd w:val="clear" w:color="auto" w:fill="FFFFFF"/>
        <w:tabs>
          <w:tab w:val="clear" w:pos="360"/>
          <w:tab w:val="num" w:pos="720"/>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В случае если в процессе выполнения Работ по настоящему Договору возникает необходимость уточнения в пределах общей стоимости Договора перечня Работ, выполняемых в соответствии с ранее утвержденной сметой, оформляются следующие документы:</w:t>
      </w:r>
    </w:p>
    <w:p w:rsidR="006E6ABF" w:rsidRPr="0076669E" w:rsidRDefault="00CA7871" w:rsidP="00251012">
      <w:pPr>
        <w:pStyle w:val="a0"/>
        <w:widowControl w:val="0"/>
        <w:numPr>
          <w:ilvl w:val="0"/>
          <w:numId w:val="4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Двухсторонний акт с указанием перечня и объёмов работ;</w:t>
      </w:r>
    </w:p>
    <w:p w:rsidR="006E6ABF" w:rsidRPr="0076669E" w:rsidRDefault="00CA7871" w:rsidP="00251012">
      <w:pPr>
        <w:pStyle w:val="a0"/>
        <w:widowControl w:val="0"/>
        <w:numPr>
          <w:ilvl w:val="0"/>
          <w:numId w:val="4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Протокол технического совещания (при необходимости); </w:t>
      </w:r>
    </w:p>
    <w:p w:rsidR="00CA7871" w:rsidRPr="0076669E" w:rsidRDefault="00CA7871" w:rsidP="00251012">
      <w:pPr>
        <w:pStyle w:val="a0"/>
        <w:widowControl w:val="0"/>
        <w:numPr>
          <w:ilvl w:val="0"/>
          <w:numId w:val="4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На основании подписанного Сторонами акта корректируются Сметы в пределах общей стоимости Работ. Дополнительная (уточняющая) смета, с указанием даты ее составления, утверждается представителями </w:t>
      </w:r>
      <w:proofErr w:type="gramStart"/>
      <w:r w:rsidRPr="0076669E">
        <w:rPr>
          <w:rFonts w:ascii="Times New Roman" w:hAnsi="Times New Roman"/>
          <w:bCs/>
          <w:color w:val="000000"/>
          <w:sz w:val="24"/>
          <w:szCs w:val="24"/>
        </w:rPr>
        <w:t>Сторон</w:t>
      </w:r>
      <w:proofErr w:type="gramEnd"/>
      <w:r w:rsidRPr="0076669E">
        <w:rPr>
          <w:rFonts w:ascii="Times New Roman" w:hAnsi="Times New Roman"/>
          <w:bCs/>
          <w:color w:val="000000"/>
          <w:sz w:val="24"/>
          <w:szCs w:val="24"/>
        </w:rPr>
        <w:t xml:space="preserve"> и становиться неотъемлемой частью настоящего Договора в качестве приложения с момента ее утверждения. Дополнительные (уточняющие) сметы могут составлят</w:t>
      </w:r>
      <w:r w:rsidR="00717D42" w:rsidRPr="0076669E">
        <w:rPr>
          <w:rFonts w:ascii="Times New Roman" w:hAnsi="Times New Roman"/>
          <w:bCs/>
          <w:color w:val="000000"/>
          <w:sz w:val="24"/>
          <w:szCs w:val="24"/>
        </w:rPr>
        <w:t>ься на каждый вид</w:t>
      </w:r>
      <w:r w:rsidRPr="0076669E">
        <w:rPr>
          <w:rFonts w:ascii="Times New Roman" w:hAnsi="Times New Roman"/>
          <w:bCs/>
          <w:color w:val="000000"/>
          <w:sz w:val="24"/>
          <w:szCs w:val="24"/>
        </w:rPr>
        <w:t>/объем работ в пределах общей стоимости Работ по настоящему Договору.</w:t>
      </w:r>
    </w:p>
    <w:p w:rsidR="00CA7871" w:rsidRDefault="00CA7871" w:rsidP="00251012">
      <w:pPr>
        <w:widowControl w:val="0"/>
        <w:numPr>
          <w:ilvl w:val="1"/>
          <w:numId w:val="4"/>
        </w:numPr>
        <w:shd w:val="clear" w:color="auto" w:fill="FFFFFF"/>
        <w:tabs>
          <w:tab w:val="clear" w:pos="360"/>
          <w:tab w:val="num" w:pos="720"/>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Подрядчик, обнаруживший в ходе выполнения Работ не учтенные в сметах, Техническом задании, проектной документации Работы, которые влекут за собой увеличение сметной стоимости Работ</w:t>
      </w:r>
      <w:r w:rsidR="001932BD" w:rsidRPr="0076669E">
        <w:rPr>
          <w:rFonts w:ascii="Times New Roman" w:hAnsi="Times New Roman"/>
          <w:bCs/>
          <w:color w:val="000000"/>
          <w:sz w:val="24"/>
          <w:szCs w:val="24"/>
        </w:rPr>
        <w:t xml:space="preserve">, </w:t>
      </w:r>
      <w:r w:rsidRPr="0076669E">
        <w:rPr>
          <w:rFonts w:ascii="Times New Roman" w:hAnsi="Times New Roman"/>
          <w:bCs/>
          <w:color w:val="000000"/>
          <w:sz w:val="24"/>
          <w:szCs w:val="24"/>
        </w:rPr>
        <w:t xml:space="preserve">обязан сообщить об этом Заказчику. При согласии Заказчика на проведение и оплату дополнительных Работ Стороны заключают письменное дополнительное соглашение к настоящему Договору. </w:t>
      </w:r>
    </w:p>
    <w:p w:rsidR="00CC7AD6" w:rsidRPr="0076669E" w:rsidRDefault="00CC7AD6" w:rsidP="00251012">
      <w:pPr>
        <w:widowControl w:val="0"/>
        <w:numPr>
          <w:ilvl w:val="1"/>
          <w:numId w:val="4"/>
        </w:numPr>
        <w:shd w:val="clear" w:color="auto" w:fill="FFFFFF"/>
        <w:tabs>
          <w:tab w:val="clear" w:pos="360"/>
          <w:tab w:val="num" w:pos="720"/>
        </w:tabs>
        <w:spacing w:after="0" w:line="240" w:lineRule="auto"/>
        <w:ind w:left="0" w:firstLine="709"/>
        <w:jc w:val="both"/>
        <w:rPr>
          <w:rFonts w:ascii="Times New Roman" w:hAnsi="Times New Roman"/>
          <w:bCs/>
          <w:color w:val="000000"/>
          <w:sz w:val="24"/>
          <w:szCs w:val="24"/>
        </w:rPr>
      </w:pPr>
      <w:r w:rsidRPr="00CC7AD6">
        <w:rPr>
          <w:rFonts w:ascii="Times New Roman" w:hAnsi="Times New Roman"/>
          <w:bCs/>
          <w:color w:val="000000"/>
          <w:sz w:val="24"/>
          <w:szCs w:val="24"/>
        </w:rPr>
        <w:t xml:space="preserve">Коэффициент инфляции, примененный в сметной документации для расчета стоимости выполненных Работ, при их приемке не применяется. В актах КС-2 к базовым ценам применяются актуальные индексы изменения сметной </w:t>
      </w:r>
      <w:proofErr w:type="gramStart"/>
      <w:r w:rsidRPr="00CC7AD6">
        <w:rPr>
          <w:rFonts w:ascii="Times New Roman" w:hAnsi="Times New Roman"/>
          <w:bCs/>
          <w:color w:val="000000"/>
          <w:sz w:val="24"/>
          <w:szCs w:val="24"/>
        </w:rPr>
        <w:t>стоимости</w:t>
      </w:r>
      <w:proofErr w:type="gramEnd"/>
      <w:r w:rsidRPr="00CC7AD6">
        <w:rPr>
          <w:rFonts w:ascii="Times New Roman" w:hAnsi="Times New Roman"/>
          <w:bCs/>
          <w:color w:val="000000"/>
          <w:sz w:val="24"/>
          <w:szCs w:val="24"/>
        </w:rPr>
        <w:t xml:space="preserve"> установленные Минстроем России для Республики Башкортостан, действующие на текущий момент, но не выше значения равного произведению индекса перевода, принятого в утверждённой сметной документации, и коэффициента инфляции, учтённого в утверждённых сметах или расчетах стоимости к договору. Коэффициент тендерного снижения - применяется к итогам смет и актов выполненных работ.</w:t>
      </w:r>
      <w:bookmarkStart w:id="0" w:name="_GoBack"/>
      <w:bookmarkEnd w:id="0"/>
    </w:p>
    <w:p w:rsidR="000C25FE" w:rsidRPr="0076669E" w:rsidRDefault="005440C8" w:rsidP="00251012">
      <w:pPr>
        <w:widowControl w:val="0"/>
        <w:numPr>
          <w:ilvl w:val="1"/>
          <w:numId w:val="4"/>
        </w:numPr>
        <w:shd w:val="clear" w:color="auto" w:fill="FFFFFF"/>
        <w:tabs>
          <w:tab w:val="clear" w:pos="360"/>
          <w:tab w:val="num" w:pos="720"/>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При корректировке утвержденных сметных расчетов, подготовке дополнительных сметных расчетов, порядок и методика их формирования должны соответствовать утвержденной сметной документации и методам, определенным настоящим Договором.</w:t>
      </w:r>
    </w:p>
    <w:p w:rsidR="000C25FE" w:rsidRPr="0076669E" w:rsidRDefault="005440C8" w:rsidP="00251012">
      <w:pPr>
        <w:widowControl w:val="0"/>
        <w:numPr>
          <w:ilvl w:val="0"/>
          <w:numId w:val="2"/>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Порядок расчетов и обеспечение исполнения Договора</w:t>
      </w:r>
    </w:p>
    <w:p w:rsidR="00653F43" w:rsidRPr="0076669E" w:rsidRDefault="005440C8" w:rsidP="00251012">
      <w:pPr>
        <w:pStyle w:val="a0"/>
        <w:numPr>
          <w:ilvl w:val="1"/>
          <w:numId w:val="2"/>
        </w:numPr>
        <w:tabs>
          <w:tab w:val="clear" w:pos="720"/>
        </w:tabs>
        <w:spacing w:after="0" w:line="240" w:lineRule="auto"/>
        <w:ind w:left="0" w:firstLine="709"/>
        <w:contextualSpacing w:val="0"/>
        <w:jc w:val="both"/>
        <w:rPr>
          <w:rFonts w:ascii="Times New Roman" w:hAnsi="Times New Roman"/>
          <w:sz w:val="24"/>
          <w:szCs w:val="24"/>
        </w:rPr>
      </w:pPr>
      <w:r w:rsidRPr="0076669E">
        <w:rPr>
          <w:rFonts w:ascii="Times New Roman" w:hAnsi="Times New Roman"/>
          <w:sz w:val="24"/>
          <w:szCs w:val="24"/>
        </w:rPr>
        <w:t>Оплата по настоящему Договору осуществляется следующим образом:</w:t>
      </w:r>
    </w:p>
    <w:p w:rsidR="000C25FE" w:rsidRPr="0076669E" w:rsidRDefault="005440C8" w:rsidP="00251012">
      <w:pPr>
        <w:pStyle w:val="a0"/>
        <w:tabs>
          <w:tab w:val="left" w:pos="1418"/>
        </w:tabs>
        <w:spacing w:after="0" w:line="240" w:lineRule="auto"/>
        <w:ind w:left="0" w:firstLine="709"/>
        <w:contextualSpacing w:val="0"/>
        <w:jc w:val="both"/>
        <w:rPr>
          <w:rFonts w:ascii="Times New Roman" w:hAnsi="Times New Roman"/>
          <w:sz w:val="24"/>
          <w:szCs w:val="24"/>
        </w:rPr>
      </w:pPr>
      <w:proofErr w:type="gramStart"/>
      <w:r w:rsidRPr="0076669E">
        <w:rPr>
          <w:rFonts w:ascii="Times New Roman" w:hAnsi="Times New Roman"/>
          <w:sz w:val="24"/>
          <w:szCs w:val="24"/>
        </w:rPr>
        <w:t>Оплата Работ по настоящему Договору производится в форме безналичного расчета путем перечисления денежных средств на расчетный счет По</w:t>
      </w:r>
      <w:r w:rsidR="004A1F0B" w:rsidRPr="0076669E">
        <w:rPr>
          <w:rFonts w:ascii="Times New Roman" w:hAnsi="Times New Roman"/>
          <w:sz w:val="24"/>
          <w:szCs w:val="24"/>
        </w:rPr>
        <w:t>дрядчика, указанный в разделе 22</w:t>
      </w:r>
      <w:r w:rsidRPr="0076669E">
        <w:rPr>
          <w:rFonts w:ascii="Times New Roman" w:hAnsi="Times New Roman"/>
          <w:sz w:val="24"/>
          <w:szCs w:val="24"/>
        </w:rPr>
        <w:t xml:space="preserve"> настоящего Договора, в течение </w:t>
      </w:r>
      <w:r w:rsidR="00EA1B2F" w:rsidRPr="0076669E">
        <w:rPr>
          <w:rFonts w:ascii="Times New Roman" w:hAnsi="Times New Roman"/>
          <w:sz w:val="24"/>
          <w:szCs w:val="24"/>
        </w:rPr>
        <w:t>180</w:t>
      </w:r>
      <w:r w:rsidRPr="0076669E">
        <w:rPr>
          <w:rFonts w:ascii="Times New Roman" w:hAnsi="Times New Roman"/>
          <w:sz w:val="24"/>
          <w:szCs w:val="24"/>
        </w:rPr>
        <w:t xml:space="preserve"> (</w:t>
      </w:r>
      <w:r w:rsidR="00EA1B2F" w:rsidRPr="0076669E">
        <w:rPr>
          <w:rFonts w:ascii="Times New Roman" w:hAnsi="Times New Roman"/>
          <w:sz w:val="24"/>
          <w:szCs w:val="24"/>
        </w:rPr>
        <w:t>сто восемьдесят</w:t>
      </w:r>
      <w:r w:rsidRPr="0076669E">
        <w:rPr>
          <w:rFonts w:ascii="Times New Roman" w:hAnsi="Times New Roman"/>
          <w:sz w:val="24"/>
          <w:szCs w:val="24"/>
        </w:rPr>
        <w:t xml:space="preserve">) </w:t>
      </w:r>
      <w:r w:rsidR="00EA1B2F" w:rsidRPr="0076669E">
        <w:rPr>
          <w:rFonts w:ascii="Times New Roman" w:hAnsi="Times New Roman"/>
          <w:sz w:val="24"/>
          <w:szCs w:val="24"/>
        </w:rPr>
        <w:t>календарных</w:t>
      </w:r>
      <w:r w:rsidRPr="0076669E">
        <w:rPr>
          <w:rFonts w:ascii="Times New Roman" w:hAnsi="Times New Roman"/>
          <w:sz w:val="24"/>
          <w:szCs w:val="24"/>
        </w:rPr>
        <w:t xml:space="preserve"> дней с даты подписания </w:t>
      </w:r>
      <w:r w:rsidRPr="0076669E">
        <w:rPr>
          <w:rFonts w:ascii="Times New Roman" w:hAnsi="Times New Roman"/>
          <w:sz w:val="24"/>
          <w:szCs w:val="24"/>
        </w:rPr>
        <w:lastRenderedPageBreak/>
        <w:t xml:space="preserve">Заказчиком акта о приемке выполненных работ </w:t>
      </w:r>
      <w:r w:rsidRPr="0076669E">
        <w:rPr>
          <w:rFonts w:ascii="Times New Roman" w:hAnsi="Times New Roman"/>
          <w:bCs/>
          <w:color w:val="000000"/>
          <w:sz w:val="24"/>
          <w:szCs w:val="24"/>
        </w:rPr>
        <w:t>(по форме КС-2),</w:t>
      </w:r>
      <w:r w:rsidRPr="0076669E">
        <w:rPr>
          <w:rFonts w:ascii="Times New Roman" w:hAnsi="Times New Roman"/>
          <w:sz w:val="24"/>
          <w:szCs w:val="24"/>
        </w:rPr>
        <w:t xml:space="preserve"> на основании выставленных оригиналов счета, счета-фактуры и документов, подтверждающих </w:t>
      </w:r>
      <w:r w:rsidR="00B81BAB">
        <w:rPr>
          <w:rFonts w:ascii="Times New Roman" w:hAnsi="Times New Roman"/>
          <w:sz w:val="24"/>
          <w:szCs w:val="24"/>
        </w:rPr>
        <w:t>факт выполнения работ, указанные</w:t>
      </w:r>
      <w:r w:rsidRPr="0076669E">
        <w:rPr>
          <w:rFonts w:ascii="Times New Roman" w:hAnsi="Times New Roman"/>
          <w:sz w:val="24"/>
          <w:szCs w:val="24"/>
        </w:rPr>
        <w:t xml:space="preserve"> в </w:t>
      </w:r>
      <w:proofErr w:type="spellStart"/>
      <w:r w:rsidRPr="0076669E">
        <w:rPr>
          <w:rFonts w:ascii="Times New Roman" w:hAnsi="Times New Roman"/>
          <w:sz w:val="24"/>
          <w:szCs w:val="24"/>
        </w:rPr>
        <w:t>пп</w:t>
      </w:r>
      <w:proofErr w:type="spellEnd"/>
      <w:r w:rsidRPr="0076669E">
        <w:rPr>
          <w:rFonts w:ascii="Times New Roman" w:hAnsi="Times New Roman"/>
          <w:sz w:val="24"/>
          <w:szCs w:val="24"/>
        </w:rPr>
        <w:t>. 7.13, 10.4</w:t>
      </w:r>
      <w:proofErr w:type="gramEnd"/>
      <w:r w:rsidRPr="0076669E">
        <w:rPr>
          <w:rFonts w:ascii="Times New Roman" w:hAnsi="Times New Roman"/>
          <w:sz w:val="24"/>
          <w:szCs w:val="24"/>
        </w:rPr>
        <w:t xml:space="preserve"> настоящего Договора. Днем осуществления</w:t>
      </w:r>
      <w:r w:rsidRPr="0076669E">
        <w:rPr>
          <w:rFonts w:ascii="Times New Roman" w:hAnsi="Times New Roman"/>
          <w:bCs/>
          <w:color w:val="000000"/>
          <w:sz w:val="24"/>
          <w:szCs w:val="24"/>
        </w:rPr>
        <w:t xml:space="preserve"> платежа считается дата списания денежных сре</w:t>
      </w:r>
      <w:proofErr w:type="gramStart"/>
      <w:r w:rsidRPr="0076669E">
        <w:rPr>
          <w:rFonts w:ascii="Times New Roman" w:hAnsi="Times New Roman"/>
          <w:bCs/>
          <w:color w:val="000000"/>
          <w:sz w:val="24"/>
          <w:szCs w:val="24"/>
        </w:rPr>
        <w:t>дств с р</w:t>
      </w:r>
      <w:proofErr w:type="gramEnd"/>
      <w:r w:rsidRPr="0076669E">
        <w:rPr>
          <w:rFonts w:ascii="Times New Roman" w:hAnsi="Times New Roman"/>
          <w:bCs/>
          <w:color w:val="000000"/>
          <w:sz w:val="24"/>
          <w:szCs w:val="24"/>
        </w:rPr>
        <w:t xml:space="preserve">асчетного счета Заказчика. </w:t>
      </w:r>
      <w:r w:rsidRPr="0076669E">
        <w:rPr>
          <w:rFonts w:ascii="Times New Roman" w:hAnsi="Times New Roman"/>
          <w:color w:val="000000"/>
          <w:sz w:val="24"/>
          <w:szCs w:val="24"/>
          <w:shd w:val="clear" w:color="auto" w:fill="FFFFFF"/>
        </w:rPr>
        <w:t>Расчеты за выполненные работы между Заказчиком и Подрядчиком производятся в рублях Российской Федерации.</w:t>
      </w:r>
    </w:p>
    <w:p w:rsidR="000C25FE" w:rsidRPr="0076669E" w:rsidRDefault="005440C8" w:rsidP="00251012">
      <w:pPr>
        <w:pStyle w:val="a0"/>
        <w:numPr>
          <w:ilvl w:val="1"/>
          <w:numId w:val="2"/>
        </w:numPr>
        <w:tabs>
          <w:tab w:val="clear" w:pos="720"/>
          <w:tab w:val="left" w:pos="1418"/>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Окончательный расчет за выполненные Работы</w:t>
      </w:r>
      <w:r w:rsidR="002D4BAC" w:rsidRPr="0076669E">
        <w:rPr>
          <w:rFonts w:ascii="Times New Roman" w:hAnsi="Times New Roman"/>
          <w:bCs/>
          <w:color w:val="000000"/>
          <w:sz w:val="24"/>
          <w:szCs w:val="24"/>
        </w:rPr>
        <w:t xml:space="preserve"> заказчик производит</w:t>
      </w:r>
      <w:r w:rsidRPr="0076669E">
        <w:rPr>
          <w:rFonts w:ascii="Times New Roman" w:hAnsi="Times New Roman"/>
          <w:bCs/>
          <w:color w:val="000000"/>
          <w:sz w:val="24"/>
          <w:szCs w:val="24"/>
        </w:rPr>
        <w:t xml:space="preserve"> по последнему акту в течение </w:t>
      </w:r>
      <w:r w:rsidR="00EF66F3" w:rsidRPr="0076669E">
        <w:rPr>
          <w:rFonts w:ascii="Times New Roman" w:hAnsi="Times New Roman"/>
          <w:bCs/>
          <w:sz w:val="24"/>
          <w:szCs w:val="24"/>
        </w:rPr>
        <w:t>180 (сто восемьдесят) календарных</w:t>
      </w:r>
      <w:r w:rsidR="00EF66F3" w:rsidRPr="0076669E">
        <w:rPr>
          <w:rFonts w:ascii="Times New Roman" w:hAnsi="Times New Roman"/>
          <w:sz w:val="24"/>
          <w:szCs w:val="24"/>
        </w:rPr>
        <w:t xml:space="preserve"> </w:t>
      </w:r>
      <w:r w:rsidRPr="0076669E">
        <w:rPr>
          <w:rFonts w:ascii="Times New Roman" w:hAnsi="Times New Roman"/>
          <w:sz w:val="24"/>
          <w:szCs w:val="24"/>
        </w:rPr>
        <w:t xml:space="preserve">дней </w:t>
      </w:r>
      <w:r w:rsidRPr="0076669E">
        <w:rPr>
          <w:rFonts w:ascii="Times New Roman" w:hAnsi="Times New Roman"/>
          <w:bCs/>
          <w:color w:val="000000"/>
          <w:sz w:val="24"/>
          <w:szCs w:val="24"/>
        </w:rPr>
        <w:t xml:space="preserve">после полного завершения работ, подписания Сторонами Актов о приемке выполненных работ (форма КС-2), Справок о стоимости выполненных работ и затрат (форма КС-3), на основании выставленного оригинала счета-фактуры. </w:t>
      </w:r>
    </w:p>
    <w:p w:rsidR="000C25FE" w:rsidRPr="0076669E" w:rsidRDefault="005440C8" w:rsidP="00251012">
      <w:pPr>
        <w:pStyle w:val="a0"/>
        <w:widowControl w:val="0"/>
        <w:numPr>
          <w:ilvl w:val="1"/>
          <w:numId w:val="2"/>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В случае возникновения </w:t>
      </w:r>
      <w:r w:rsidR="00E0613A" w:rsidRPr="0076669E">
        <w:rPr>
          <w:rFonts w:ascii="Times New Roman" w:hAnsi="Times New Roman"/>
          <w:bCs/>
          <w:color w:val="000000"/>
          <w:sz w:val="24"/>
          <w:szCs w:val="24"/>
        </w:rPr>
        <w:t xml:space="preserve">у Заказчика </w:t>
      </w:r>
      <w:r w:rsidRPr="0076669E">
        <w:rPr>
          <w:rFonts w:ascii="Times New Roman" w:hAnsi="Times New Roman"/>
          <w:bCs/>
          <w:color w:val="000000"/>
          <w:sz w:val="24"/>
          <w:szCs w:val="24"/>
        </w:rPr>
        <w:t xml:space="preserve">претензий  в отношении качества выполненных Работ, и правильности оформления первичной и отчетной документации исполнение обязательства по </w:t>
      </w:r>
      <w:r w:rsidR="00E0613A" w:rsidRPr="0076669E">
        <w:rPr>
          <w:rFonts w:ascii="Times New Roman" w:hAnsi="Times New Roman"/>
          <w:bCs/>
          <w:color w:val="000000"/>
          <w:sz w:val="24"/>
          <w:szCs w:val="24"/>
        </w:rPr>
        <w:t xml:space="preserve">оплате этапов, выполнение Работ </w:t>
      </w:r>
      <w:r w:rsidRPr="0076669E">
        <w:rPr>
          <w:rFonts w:ascii="Times New Roman" w:hAnsi="Times New Roman"/>
          <w:bCs/>
          <w:color w:val="000000"/>
          <w:sz w:val="24"/>
          <w:szCs w:val="24"/>
        </w:rPr>
        <w:t>приостанавлива</w:t>
      </w:r>
      <w:r w:rsidR="00E0613A" w:rsidRPr="0076669E">
        <w:rPr>
          <w:rFonts w:ascii="Times New Roman" w:hAnsi="Times New Roman"/>
          <w:bCs/>
          <w:color w:val="000000"/>
          <w:sz w:val="24"/>
          <w:szCs w:val="24"/>
        </w:rPr>
        <w:t>ет</w:t>
      </w:r>
      <w:r w:rsidRPr="0076669E">
        <w:rPr>
          <w:rFonts w:ascii="Times New Roman" w:hAnsi="Times New Roman"/>
          <w:bCs/>
          <w:color w:val="000000"/>
          <w:sz w:val="24"/>
          <w:szCs w:val="24"/>
        </w:rPr>
        <w:t xml:space="preserve">ся на период с момента обнаружения вышеуказанных нарушений и их устранения Подрядчиком. </w:t>
      </w:r>
      <w:r w:rsidR="00E0613A" w:rsidRPr="0076669E">
        <w:rPr>
          <w:rFonts w:ascii="Times New Roman" w:hAnsi="Times New Roman"/>
          <w:bCs/>
          <w:color w:val="000000"/>
          <w:sz w:val="24"/>
          <w:szCs w:val="24"/>
        </w:rPr>
        <w:t>В этом случа</w:t>
      </w:r>
      <w:r w:rsidR="0016149C" w:rsidRPr="0076669E">
        <w:rPr>
          <w:rFonts w:ascii="Times New Roman" w:hAnsi="Times New Roman"/>
          <w:bCs/>
          <w:color w:val="000000"/>
          <w:sz w:val="24"/>
          <w:szCs w:val="24"/>
        </w:rPr>
        <w:t>е</w:t>
      </w:r>
      <w:r w:rsidR="00E0613A" w:rsidRPr="0076669E">
        <w:rPr>
          <w:rFonts w:ascii="Times New Roman" w:hAnsi="Times New Roman"/>
          <w:bCs/>
          <w:color w:val="000000"/>
          <w:sz w:val="24"/>
          <w:szCs w:val="24"/>
        </w:rPr>
        <w:t xml:space="preserve">, </w:t>
      </w:r>
      <w:r w:rsidRPr="0076669E">
        <w:rPr>
          <w:rFonts w:ascii="Times New Roman" w:hAnsi="Times New Roman"/>
          <w:bCs/>
          <w:color w:val="000000"/>
          <w:sz w:val="24"/>
          <w:szCs w:val="24"/>
        </w:rPr>
        <w:t xml:space="preserve">Заказчик не несет ответственности за задержку оплаты </w:t>
      </w:r>
      <w:r w:rsidR="0016149C" w:rsidRPr="0076669E">
        <w:rPr>
          <w:rFonts w:ascii="Times New Roman" w:hAnsi="Times New Roman"/>
          <w:bCs/>
          <w:color w:val="000000"/>
          <w:sz w:val="24"/>
          <w:szCs w:val="24"/>
        </w:rPr>
        <w:t xml:space="preserve">за выполненные Работы,  и не принимает претензии </w:t>
      </w:r>
      <w:r w:rsidRPr="0076669E">
        <w:rPr>
          <w:rFonts w:ascii="Times New Roman" w:hAnsi="Times New Roman"/>
          <w:bCs/>
          <w:color w:val="000000"/>
          <w:sz w:val="24"/>
          <w:szCs w:val="24"/>
        </w:rPr>
        <w:t xml:space="preserve"> Подрядчик </w:t>
      </w:r>
      <w:r w:rsidR="0016149C" w:rsidRPr="0076669E">
        <w:rPr>
          <w:rFonts w:ascii="Times New Roman" w:hAnsi="Times New Roman"/>
          <w:color w:val="000000"/>
          <w:sz w:val="24"/>
          <w:szCs w:val="24"/>
        </w:rPr>
        <w:t>по</w:t>
      </w:r>
      <w:r w:rsidRPr="0076669E">
        <w:rPr>
          <w:rFonts w:ascii="Times New Roman" w:hAnsi="Times New Roman"/>
          <w:color w:val="000000"/>
          <w:sz w:val="24"/>
          <w:szCs w:val="24"/>
        </w:rPr>
        <w:t xml:space="preserve"> задержк</w:t>
      </w:r>
      <w:r w:rsidR="0016149C" w:rsidRPr="0076669E">
        <w:rPr>
          <w:rFonts w:ascii="Times New Roman" w:hAnsi="Times New Roman"/>
          <w:color w:val="000000"/>
          <w:sz w:val="24"/>
          <w:szCs w:val="24"/>
        </w:rPr>
        <w:t>е</w:t>
      </w:r>
      <w:r w:rsidRPr="0076669E">
        <w:rPr>
          <w:rFonts w:ascii="Times New Roman" w:hAnsi="Times New Roman"/>
          <w:color w:val="000000"/>
          <w:sz w:val="24"/>
          <w:szCs w:val="24"/>
        </w:rPr>
        <w:t xml:space="preserve"> платежей</w:t>
      </w:r>
      <w:r w:rsidR="0016149C" w:rsidRPr="0076669E">
        <w:rPr>
          <w:rFonts w:ascii="Times New Roman" w:hAnsi="Times New Roman"/>
          <w:color w:val="000000"/>
          <w:sz w:val="24"/>
          <w:szCs w:val="24"/>
        </w:rPr>
        <w:t>. Указанная ситуация регулируется  путём составления дополнительного соглашения об изменении сроков исполнения обязатель</w:t>
      </w:r>
      <w:proofErr w:type="gramStart"/>
      <w:r w:rsidR="0016149C" w:rsidRPr="0076669E">
        <w:rPr>
          <w:rFonts w:ascii="Times New Roman" w:hAnsi="Times New Roman"/>
          <w:color w:val="000000"/>
          <w:sz w:val="24"/>
          <w:szCs w:val="24"/>
        </w:rPr>
        <w:t>ств ст</w:t>
      </w:r>
      <w:proofErr w:type="gramEnd"/>
      <w:r w:rsidR="0016149C" w:rsidRPr="0076669E">
        <w:rPr>
          <w:rFonts w:ascii="Times New Roman" w:hAnsi="Times New Roman"/>
          <w:color w:val="000000"/>
          <w:sz w:val="24"/>
          <w:szCs w:val="24"/>
        </w:rPr>
        <w:t>оронами.</w:t>
      </w:r>
      <w:r w:rsidRPr="0076669E">
        <w:rPr>
          <w:rFonts w:ascii="Times New Roman" w:hAnsi="Times New Roman"/>
          <w:color w:val="000000"/>
          <w:sz w:val="24"/>
          <w:szCs w:val="24"/>
        </w:rPr>
        <w:t xml:space="preserve"> </w:t>
      </w:r>
    </w:p>
    <w:p w:rsidR="000C25FE" w:rsidRPr="0076669E" w:rsidRDefault="005440C8" w:rsidP="00251012">
      <w:pPr>
        <w:widowControl w:val="0"/>
        <w:numPr>
          <w:ilvl w:val="1"/>
          <w:numId w:val="2"/>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Стороны ежеквартально и после завершения всего объема работ осуществляют выверку расчетов и подписывают Акт сверки взаимных расчетов. Подрядчик не позднее 1 числа месяца, следующего за отчетным кварталом, и в течение 5 дней после завершения выполнения работ по настоящему договору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Подрядчику один экземпляр надлежаще оформленного акта.</w:t>
      </w:r>
    </w:p>
    <w:p w:rsidR="000C25FE" w:rsidRPr="0076669E" w:rsidRDefault="005440C8" w:rsidP="00251012">
      <w:pPr>
        <w:pStyle w:val="a0"/>
        <w:widowControl w:val="0"/>
        <w:shd w:val="clear" w:color="auto" w:fill="FFFFFF"/>
        <w:spacing w:after="0" w:line="240" w:lineRule="auto"/>
        <w:ind w:left="0" w:firstLine="709"/>
        <w:jc w:val="both"/>
        <w:rPr>
          <w:rFonts w:ascii="Times New Roman" w:hAnsi="Times New Roman"/>
          <w:sz w:val="24"/>
          <w:szCs w:val="24"/>
        </w:rPr>
      </w:pPr>
      <w:r w:rsidRPr="0076669E">
        <w:rPr>
          <w:rFonts w:ascii="Times New Roman" w:hAnsi="Times New Roman"/>
          <w:sz w:val="24"/>
          <w:szCs w:val="24"/>
        </w:rPr>
        <w:t>Подрядчик составляет и предоставляет Акты сверки взаиморасчетов по Договору:</w:t>
      </w:r>
    </w:p>
    <w:p w:rsidR="000C25FE" w:rsidRPr="0076669E" w:rsidRDefault="005440C8" w:rsidP="00251012">
      <w:pPr>
        <w:pStyle w:val="a0"/>
        <w:widowControl w:val="0"/>
        <w:shd w:val="clear" w:color="auto" w:fill="FFFFFF"/>
        <w:spacing w:after="0" w:line="240" w:lineRule="auto"/>
        <w:ind w:left="0" w:firstLine="709"/>
        <w:jc w:val="both"/>
        <w:rPr>
          <w:rFonts w:ascii="Times New Roman" w:hAnsi="Times New Roman"/>
          <w:sz w:val="24"/>
          <w:szCs w:val="24"/>
        </w:rPr>
      </w:pPr>
      <w:r w:rsidRPr="0076669E">
        <w:rPr>
          <w:rFonts w:ascii="Times New Roman" w:hAnsi="Times New Roman"/>
          <w:sz w:val="24"/>
          <w:szCs w:val="24"/>
        </w:rPr>
        <w:t>- по состоянию на отчетную дату за соответствующий квартал;</w:t>
      </w:r>
    </w:p>
    <w:p w:rsidR="000C25FE" w:rsidRPr="0076669E" w:rsidRDefault="005440C8" w:rsidP="00251012">
      <w:pPr>
        <w:pStyle w:val="a0"/>
        <w:widowControl w:val="0"/>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sz w:val="24"/>
          <w:szCs w:val="24"/>
        </w:rPr>
        <w:t>- на дату полного исполнения Сторонами обязательств по договору</w:t>
      </w:r>
      <w:r w:rsidRPr="0076669E">
        <w:rPr>
          <w:rFonts w:ascii="Times New Roman" w:hAnsi="Times New Roman"/>
          <w:color w:val="7030A0"/>
          <w:sz w:val="24"/>
          <w:szCs w:val="24"/>
        </w:rPr>
        <w:t>.</w:t>
      </w:r>
    </w:p>
    <w:p w:rsidR="000C25FE" w:rsidRPr="0076669E" w:rsidRDefault="005440C8" w:rsidP="00251012">
      <w:pPr>
        <w:widowControl w:val="0"/>
        <w:numPr>
          <w:ilvl w:val="1"/>
          <w:numId w:val="2"/>
        </w:numPr>
        <w:shd w:val="clear" w:color="auto" w:fill="FFFFFF"/>
        <w:spacing w:after="0" w:line="240" w:lineRule="auto"/>
        <w:ind w:left="0" w:firstLine="709"/>
        <w:jc w:val="both"/>
        <w:rPr>
          <w:rFonts w:ascii="Times New Roman" w:hAnsi="Times New Roman"/>
          <w:bCs/>
          <w:sz w:val="24"/>
          <w:szCs w:val="24"/>
        </w:rPr>
      </w:pPr>
      <w:r w:rsidRPr="0076669E">
        <w:rPr>
          <w:rFonts w:ascii="Times New Roman" w:hAnsi="Times New Roman"/>
          <w:bCs/>
          <w:sz w:val="24"/>
          <w:szCs w:val="24"/>
        </w:rPr>
        <w:t>Подрядчик осуществляет вывоз отходов, строительного мусора, снега и т.д. Затраты на погрузку мусора и вывоз его на свалку должны быть включены в сметную документацию. Затраты на вывоз мусора, веток, снега (талоны сдачи) оплачиваются</w:t>
      </w:r>
      <w:r w:rsidR="00EF66F3" w:rsidRPr="0076669E">
        <w:rPr>
          <w:rFonts w:ascii="Times New Roman" w:hAnsi="Times New Roman"/>
          <w:bCs/>
          <w:sz w:val="24"/>
          <w:szCs w:val="24"/>
        </w:rPr>
        <w:t xml:space="preserve"> (при необходимости)</w:t>
      </w:r>
      <w:r w:rsidRPr="0076669E">
        <w:rPr>
          <w:rFonts w:ascii="Times New Roman" w:hAnsi="Times New Roman"/>
          <w:bCs/>
          <w:sz w:val="24"/>
          <w:szCs w:val="24"/>
        </w:rPr>
        <w:t xml:space="preserve"> Подрядчику по счету при предоставлении обосновывающих документов (талоны с печатью и договоры с полигоном ТБО, схема движения до полигона ТБО, путевые листы).</w:t>
      </w:r>
    </w:p>
    <w:p w:rsidR="000C25FE" w:rsidRPr="0076669E" w:rsidRDefault="005440C8" w:rsidP="00251012">
      <w:pPr>
        <w:widowControl w:val="0"/>
        <w:numPr>
          <w:ilvl w:val="0"/>
          <w:numId w:val="2"/>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Обеспечение Работ материально-техническими ресурсами</w:t>
      </w:r>
    </w:p>
    <w:p w:rsidR="000C25FE" w:rsidRPr="0076669E" w:rsidRDefault="005440C8" w:rsidP="00251012">
      <w:pPr>
        <w:pStyle w:val="a0"/>
        <w:widowControl w:val="0"/>
        <w:numPr>
          <w:ilvl w:val="1"/>
          <w:numId w:val="33"/>
        </w:numPr>
        <w:shd w:val="clear" w:color="auto" w:fill="FFFFFF"/>
        <w:spacing w:after="0" w:line="240" w:lineRule="auto"/>
        <w:ind w:left="0" w:firstLine="709"/>
        <w:jc w:val="both"/>
        <w:rPr>
          <w:rFonts w:ascii="Times New Roman" w:eastAsia="Times New Roman" w:hAnsi="Times New Roman"/>
          <w:b/>
          <w:color w:val="000000"/>
          <w:sz w:val="24"/>
          <w:szCs w:val="24"/>
        </w:rPr>
      </w:pPr>
      <w:r w:rsidRPr="0076669E">
        <w:rPr>
          <w:rFonts w:ascii="Times New Roman" w:eastAsia="Times New Roman" w:hAnsi="Times New Roman"/>
          <w:b/>
          <w:bCs/>
          <w:color w:val="000000"/>
          <w:sz w:val="24"/>
          <w:szCs w:val="24"/>
          <w:lang w:eastAsia="ru-RU"/>
        </w:rPr>
        <w:t>Качество и комплектность</w:t>
      </w:r>
      <w:r w:rsidR="00653F43" w:rsidRPr="0076669E">
        <w:rPr>
          <w:rFonts w:ascii="Times New Roman" w:eastAsia="Times New Roman" w:hAnsi="Times New Roman"/>
          <w:b/>
          <w:bCs/>
          <w:color w:val="000000"/>
          <w:sz w:val="24"/>
          <w:szCs w:val="24"/>
          <w:lang w:eastAsia="ru-RU"/>
        </w:rPr>
        <w:t>:</w:t>
      </w:r>
      <w:r w:rsidRPr="0076669E">
        <w:rPr>
          <w:rFonts w:ascii="Times New Roman" w:eastAsia="Times New Roman" w:hAnsi="Times New Roman"/>
          <w:b/>
          <w:color w:val="000000"/>
          <w:sz w:val="24"/>
          <w:szCs w:val="24"/>
          <w:lang w:eastAsia="ru-RU"/>
        </w:rPr>
        <w:t xml:space="preserve"> </w:t>
      </w:r>
    </w:p>
    <w:p w:rsidR="000C25FE" w:rsidRPr="0076669E" w:rsidRDefault="005440C8" w:rsidP="00251012">
      <w:pPr>
        <w:widowControl w:val="0"/>
        <w:numPr>
          <w:ilvl w:val="2"/>
          <w:numId w:val="33"/>
        </w:numPr>
        <w:shd w:val="clear" w:color="auto" w:fill="FFFFFF"/>
        <w:tabs>
          <w:tab w:val="left" w:pos="1701"/>
        </w:tabs>
        <w:spacing w:after="0" w:line="240" w:lineRule="auto"/>
        <w:ind w:left="0"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 xml:space="preserve">Обеспечение Работ </w:t>
      </w:r>
      <w:r w:rsidRPr="0076669E">
        <w:rPr>
          <w:rFonts w:ascii="Times New Roman" w:eastAsia="Times New Roman" w:hAnsi="Times New Roman"/>
          <w:bCs/>
          <w:sz w:val="24"/>
          <w:szCs w:val="24"/>
          <w:lang w:eastAsia="ru-RU"/>
        </w:rPr>
        <w:t>МТР</w:t>
      </w:r>
      <w:r w:rsidRPr="0076669E">
        <w:rPr>
          <w:rFonts w:ascii="Times New Roman" w:eastAsia="Times New Roman" w:hAnsi="Times New Roman"/>
          <w:sz w:val="24"/>
          <w:szCs w:val="24"/>
          <w:lang w:eastAsia="ru-RU"/>
        </w:rPr>
        <w:t xml:space="preserve">, которые включают в себя поставку материалов и оборудования, необходимых для выполнения Подрядчиком Работ по настоящему Договору, осуществляет Подрядчик. </w:t>
      </w:r>
      <w:r w:rsidRPr="0076669E">
        <w:rPr>
          <w:rFonts w:ascii="Times New Roman" w:hAnsi="Times New Roman"/>
          <w:sz w:val="24"/>
          <w:szCs w:val="24"/>
        </w:rPr>
        <w:t>Подрядчик для своевременного и надлежащего выполнения Работ по настоящему Договору за свой счет и своими силами обеспечивает поставку и наличие полного комплекса МТР на Объект Заказчика в необходимом количестве не позднее, чем за 5 рабочих дней до начала Работ.</w:t>
      </w:r>
    </w:p>
    <w:p w:rsidR="000C25FE" w:rsidRPr="0076669E" w:rsidRDefault="005440C8" w:rsidP="00251012">
      <w:pPr>
        <w:widowControl w:val="0"/>
        <w:numPr>
          <w:ilvl w:val="2"/>
          <w:numId w:val="33"/>
        </w:numPr>
        <w:shd w:val="clear" w:color="auto" w:fill="FFFFFF"/>
        <w:tabs>
          <w:tab w:val="left" w:pos="1701"/>
        </w:tabs>
        <w:spacing w:after="0" w:line="240" w:lineRule="auto"/>
        <w:ind w:left="0" w:firstLine="709"/>
        <w:jc w:val="both"/>
        <w:rPr>
          <w:rFonts w:ascii="Times New Roman" w:eastAsia="Times New Roman" w:hAnsi="Times New Roman"/>
          <w:bCs/>
          <w:color w:val="000000"/>
          <w:sz w:val="24"/>
          <w:szCs w:val="24"/>
        </w:rPr>
      </w:pPr>
      <w:r w:rsidRPr="0076669E">
        <w:rPr>
          <w:rFonts w:ascii="Times New Roman" w:eastAsia="Times New Roman" w:hAnsi="Times New Roman"/>
          <w:color w:val="000000"/>
          <w:sz w:val="24"/>
          <w:szCs w:val="24"/>
          <w:lang w:eastAsia="ru-RU"/>
        </w:rPr>
        <w:t>Стоимость товаров, поставляемых подрядчиком, входит в цену договора.</w:t>
      </w:r>
    </w:p>
    <w:p w:rsidR="000C25FE" w:rsidRPr="0076669E" w:rsidRDefault="005440C8" w:rsidP="00251012">
      <w:pPr>
        <w:widowControl w:val="0"/>
        <w:numPr>
          <w:ilvl w:val="2"/>
          <w:numId w:val="33"/>
        </w:numPr>
        <w:shd w:val="clear" w:color="auto" w:fill="FFFFFF"/>
        <w:tabs>
          <w:tab w:val="left" w:pos="1701"/>
        </w:tabs>
        <w:spacing w:after="0" w:line="240" w:lineRule="auto"/>
        <w:ind w:left="0" w:firstLine="709"/>
        <w:jc w:val="both"/>
        <w:rPr>
          <w:rFonts w:ascii="Times New Roman" w:eastAsia="Times New Roman" w:hAnsi="Times New Roman"/>
          <w:color w:val="000000"/>
          <w:sz w:val="24"/>
          <w:szCs w:val="24"/>
        </w:rPr>
      </w:pPr>
      <w:r w:rsidRPr="0076669E">
        <w:rPr>
          <w:rFonts w:ascii="Times New Roman" w:eastAsia="Times New Roman" w:hAnsi="Times New Roman"/>
          <w:color w:val="000000"/>
          <w:sz w:val="24"/>
          <w:szCs w:val="24"/>
          <w:lang w:eastAsia="ru-RU"/>
        </w:rPr>
        <w:t>Подрядчик отвечает за соответствие качества материалов, применяемых при производстве работ, государственным стандартам и техническим условиям и несет риск убытков, связанных с их ненадлежащим качеством.</w:t>
      </w:r>
    </w:p>
    <w:p w:rsidR="000C25FE" w:rsidRPr="0076669E" w:rsidRDefault="005440C8" w:rsidP="00251012">
      <w:pPr>
        <w:numPr>
          <w:ilvl w:val="2"/>
          <w:numId w:val="33"/>
        </w:numPr>
        <w:tabs>
          <w:tab w:val="left" w:pos="1701"/>
        </w:tabs>
        <w:spacing w:after="0" w:line="240" w:lineRule="auto"/>
        <w:ind w:left="0" w:firstLine="709"/>
        <w:contextualSpacing/>
        <w:jc w:val="both"/>
        <w:rPr>
          <w:rFonts w:ascii="Times New Roman" w:eastAsia="Arial" w:hAnsi="Times New Roman"/>
          <w:sz w:val="24"/>
          <w:szCs w:val="24"/>
        </w:rPr>
      </w:pPr>
      <w:r w:rsidRPr="0076669E">
        <w:rPr>
          <w:rFonts w:ascii="Times New Roman" w:eastAsia="Arial" w:hAnsi="Times New Roman"/>
          <w:sz w:val="24"/>
          <w:szCs w:val="24"/>
        </w:rPr>
        <w:t xml:space="preserve">Заказчик совместно с Подрядчиком осуществляет входной контроль качества </w:t>
      </w:r>
      <w:proofErr w:type="gramStart"/>
      <w:r w:rsidRPr="0076669E">
        <w:rPr>
          <w:rFonts w:ascii="Times New Roman" w:eastAsia="Arial" w:hAnsi="Times New Roman"/>
          <w:sz w:val="24"/>
          <w:szCs w:val="24"/>
        </w:rPr>
        <w:t>применяемых</w:t>
      </w:r>
      <w:proofErr w:type="gramEnd"/>
      <w:r w:rsidRPr="0076669E">
        <w:rPr>
          <w:rFonts w:ascii="Times New Roman" w:eastAsia="Arial" w:hAnsi="Times New Roman"/>
          <w:sz w:val="24"/>
          <w:szCs w:val="24"/>
        </w:rPr>
        <w:t xml:space="preserve"> МТР с составлением соответствующей документации. Присутствие представителей Заказчика при проведении контроля качества оборудования не освобождает Подрядчика от принятых им на себя обязательств и не влияет на права Заказчика. Входной контроль продукции Заказчиком осуществляется в течение 3 рабочих дней </w:t>
      </w:r>
      <w:proofErr w:type="gramStart"/>
      <w:r w:rsidRPr="0076669E">
        <w:rPr>
          <w:rFonts w:ascii="Times New Roman" w:eastAsia="Arial" w:hAnsi="Times New Roman"/>
          <w:sz w:val="24"/>
          <w:szCs w:val="24"/>
        </w:rPr>
        <w:t>с даты поступления</w:t>
      </w:r>
      <w:proofErr w:type="gramEnd"/>
      <w:r w:rsidRPr="0076669E">
        <w:rPr>
          <w:rFonts w:ascii="Times New Roman" w:eastAsia="Arial" w:hAnsi="Times New Roman"/>
          <w:sz w:val="24"/>
          <w:szCs w:val="24"/>
        </w:rPr>
        <w:t xml:space="preserve"> письменной заявки с приложенными сопроводительными документами о проведении входного контроля от Подрядчика:</w:t>
      </w:r>
    </w:p>
    <w:p w:rsidR="000C25FE" w:rsidRPr="0076669E" w:rsidRDefault="005440C8" w:rsidP="00251012">
      <w:pPr>
        <w:tabs>
          <w:tab w:val="num" w:pos="851"/>
        </w:tabs>
        <w:spacing w:after="0" w:line="240" w:lineRule="auto"/>
        <w:ind w:firstLine="709"/>
        <w:contextualSpacing/>
        <w:jc w:val="both"/>
        <w:rPr>
          <w:rFonts w:ascii="Times New Roman" w:eastAsia="Arial" w:hAnsi="Times New Roman"/>
          <w:sz w:val="24"/>
          <w:szCs w:val="24"/>
        </w:rPr>
      </w:pPr>
      <w:r w:rsidRPr="0076669E">
        <w:rPr>
          <w:rFonts w:ascii="Times New Roman" w:eastAsia="Arial" w:hAnsi="Times New Roman"/>
          <w:sz w:val="24"/>
          <w:szCs w:val="24"/>
        </w:rPr>
        <w:lastRenderedPageBreak/>
        <w:t>- Оригинал технического паспорта;</w:t>
      </w:r>
    </w:p>
    <w:p w:rsidR="000C25FE" w:rsidRPr="0076669E" w:rsidRDefault="005440C8" w:rsidP="00251012">
      <w:pPr>
        <w:tabs>
          <w:tab w:val="num" w:pos="851"/>
        </w:tabs>
        <w:spacing w:after="0" w:line="240" w:lineRule="auto"/>
        <w:ind w:firstLine="709"/>
        <w:contextualSpacing/>
        <w:jc w:val="both"/>
        <w:rPr>
          <w:rFonts w:ascii="Times New Roman" w:eastAsia="Arial" w:hAnsi="Times New Roman"/>
          <w:sz w:val="24"/>
          <w:szCs w:val="24"/>
        </w:rPr>
      </w:pPr>
      <w:r w:rsidRPr="0076669E">
        <w:rPr>
          <w:rFonts w:ascii="Times New Roman" w:eastAsia="Arial" w:hAnsi="Times New Roman"/>
          <w:sz w:val="24"/>
          <w:szCs w:val="24"/>
        </w:rPr>
        <w:t>- Оригинал сертификата качества;</w:t>
      </w:r>
    </w:p>
    <w:p w:rsidR="000C25FE" w:rsidRPr="0076669E" w:rsidRDefault="005440C8" w:rsidP="00251012">
      <w:pPr>
        <w:tabs>
          <w:tab w:val="num" w:pos="851"/>
        </w:tabs>
        <w:spacing w:after="0" w:line="240" w:lineRule="auto"/>
        <w:ind w:firstLine="709"/>
        <w:contextualSpacing/>
        <w:jc w:val="both"/>
        <w:rPr>
          <w:rFonts w:ascii="Times New Roman" w:eastAsia="Arial" w:hAnsi="Times New Roman"/>
          <w:sz w:val="24"/>
          <w:szCs w:val="24"/>
        </w:rPr>
      </w:pPr>
      <w:r w:rsidRPr="0076669E">
        <w:rPr>
          <w:rFonts w:ascii="Times New Roman" w:eastAsia="Arial" w:hAnsi="Times New Roman"/>
          <w:sz w:val="24"/>
          <w:szCs w:val="24"/>
        </w:rPr>
        <w:t>- Товарно-транспортная накладная;</w:t>
      </w:r>
    </w:p>
    <w:p w:rsidR="000C25FE" w:rsidRPr="0076669E" w:rsidRDefault="003672C0" w:rsidP="00251012">
      <w:pPr>
        <w:tabs>
          <w:tab w:val="num" w:pos="851"/>
        </w:tabs>
        <w:spacing w:after="0" w:line="240" w:lineRule="auto"/>
        <w:ind w:firstLine="709"/>
        <w:contextualSpacing/>
        <w:jc w:val="both"/>
        <w:rPr>
          <w:rFonts w:ascii="Times New Roman" w:eastAsia="Arial" w:hAnsi="Times New Roman"/>
          <w:sz w:val="24"/>
          <w:szCs w:val="24"/>
        </w:rPr>
      </w:pPr>
      <w:r w:rsidRPr="0076669E">
        <w:rPr>
          <w:rFonts w:ascii="Times New Roman" w:eastAsia="Arial" w:hAnsi="Times New Roman"/>
          <w:sz w:val="24"/>
          <w:szCs w:val="24"/>
        </w:rPr>
        <w:t>- Оригинал актов</w:t>
      </w:r>
      <w:r w:rsidR="005440C8" w:rsidRPr="0076669E">
        <w:rPr>
          <w:rFonts w:ascii="Times New Roman" w:eastAsia="Arial" w:hAnsi="Times New Roman"/>
          <w:sz w:val="24"/>
          <w:szCs w:val="24"/>
        </w:rPr>
        <w:t xml:space="preserve"> (протоколов) входного контроля продукции</w:t>
      </w:r>
      <w:r w:rsidRPr="0076669E">
        <w:rPr>
          <w:rFonts w:ascii="Times New Roman" w:eastAsia="Arial" w:hAnsi="Times New Roman"/>
          <w:sz w:val="24"/>
          <w:szCs w:val="24"/>
        </w:rPr>
        <w:t>.</w:t>
      </w:r>
    </w:p>
    <w:p w:rsidR="000C25FE" w:rsidRPr="0076669E" w:rsidRDefault="005440C8" w:rsidP="00251012">
      <w:pPr>
        <w:tabs>
          <w:tab w:val="num" w:pos="851"/>
        </w:tabs>
        <w:spacing w:after="0" w:line="240" w:lineRule="auto"/>
        <w:ind w:firstLine="709"/>
        <w:contextualSpacing/>
        <w:jc w:val="both"/>
        <w:rPr>
          <w:rFonts w:ascii="Times New Roman" w:eastAsia="Arial" w:hAnsi="Times New Roman"/>
          <w:sz w:val="24"/>
          <w:szCs w:val="24"/>
        </w:rPr>
      </w:pPr>
      <w:proofErr w:type="gramStart"/>
      <w:r w:rsidRPr="0076669E">
        <w:rPr>
          <w:rFonts w:ascii="Times New Roman" w:eastAsia="Arial" w:hAnsi="Times New Roman"/>
          <w:sz w:val="24"/>
          <w:szCs w:val="24"/>
        </w:rPr>
        <w:t>Для элементов оборудования, работающего под давлением (запорная арматура, трубы, отводы, переходы, тройники, неподвижные опоры, компенсаторы и т.д.) входной контроль производить при наличии дополнений:</w:t>
      </w:r>
      <w:proofErr w:type="gramEnd"/>
    </w:p>
    <w:p w:rsidR="000C25FE" w:rsidRPr="0076669E" w:rsidRDefault="005440C8" w:rsidP="00251012">
      <w:pPr>
        <w:tabs>
          <w:tab w:val="num" w:pos="851"/>
        </w:tabs>
        <w:spacing w:after="0" w:line="240" w:lineRule="auto"/>
        <w:ind w:firstLine="709"/>
        <w:contextualSpacing/>
        <w:jc w:val="both"/>
        <w:rPr>
          <w:rFonts w:ascii="Times New Roman" w:eastAsia="Arial" w:hAnsi="Times New Roman"/>
          <w:sz w:val="24"/>
          <w:szCs w:val="24"/>
        </w:rPr>
      </w:pPr>
      <w:r w:rsidRPr="0076669E">
        <w:rPr>
          <w:rFonts w:ascii="Times New Roman" w:eastAsia="Arial" w:hAnsi="Times New Roman"/>
          <w:sz w:val="24"/>
          <w:szCs w:val="24"/>
        </w:rPr>
        <w:t>- Декларации или сертификаты соответствия продукции требованиям Технического регламента Таможенного Союза «О безопасности оборудования работающего под избыточным давлением (</w:t>
      </w:r>
      <w:proofErr w:type="gramStart"/>
      <w:r w:rsidRPr="0076669E">
        <w:rPr>
          <w:rFonts w:ascii="Times New Roman" w:eastAsia="Arial" w:hAnsi="Times New Roman"/>
          <w:sz w:val="24"/>
          <w:szCs w:val="24"/>
        </w:rPr>
        <w:t>ТР</w:t>
      </w:r>
      <w:proofErr w:type="gramEnd"/>
      <w:r w:rsidRPr="0076669E">
        <w:rPr>
          <w:rFonts w:ascii="Times New Roman" w:eastAsia="Arial" w:hAnsi="Times New Roman"/>
          <w:sz w:val="24"/>
          <w:szCs w:val="24"/>
        </w:rPr>
        <w:t xml:space="preserve"> ТС 032/2013)»;</w:t>
      </w:r>
    </w:p>
    <w:p w:rsidR="000C25FE" w:rsidRPr="0076669E" w:rsidRDefault="005440C8" w:rsidP="00251012">
      <w:pPr>
        <w:widowControl w:val="0"/>
        <w:shd w:val="clear" w:color="auto" w:fill="FFFFFF"/>
        <w:tabs>
          <w:tab w:val="num" w:pos="851"/>
        </w:tabs>
        <w:spacing w:after="0" w:line="240" w:lineRule="auto"/>
        <w:ind w:firstLine="709"/>
        <w:jc w:val="both"/>
        <w:rPr>
          <w:rFonts w:ascii="Times New Roman" w:hAnsi="Times New Roman"/>
          <w:sz w:val="24"/>
          <w:szCs w:val="24"/>
        </w:rPr>
      </w:pPr>
      <w:r w:rsidRPr="0076669E">
        <w:rPr>
          <w:rFonts w:ascii="Times New Roman" w:hAnsi="Times New Roman"/>
          <w:sz w:val="24"/>
          <w:szCs w:val="24"/>
        </w:rPr>
        <w:t xml:space="preserve">При поставке на территорию РФ из-за рубежа, дополнительно </w:t>
      </w:r>
      <w:proofErr w:type="gramStart"/>
      <w:r w:rsidRPr="0076669E">
        <w:rPr>
          <w:rFonts w:ascii="Times New Roman" w:hAnsi="Times New Roman"/>
          <w:sz w:val="24"/>
          <w:szCs w:val="24"/>
        </w:rPr>
        <w:t>предоставляются следующие документы</w:t>
      </w:r>
      <w:proofErr w:type="gramEnd"/>
      <w:r w:rsidRPr="0076669E">
        <w:rPr>
          <w:rFonts w:ascii="Times New Roman" w:hAnsi="Times New Roman"/>
          <w:sz w:val="24"/>
          <w:szCs w:val="24"/>
        </w:rPr>
        <w:t>:</w:t>
      </w:r>
    </w:p>
    <w:p w:rsidR="000C25FE" w:rsidRPr="0076669E" w:rsidRDefault="005440C8" w:rsidP="00251012">
      <w:pPr>
        <w:widowControl w:val="0"/>
        <w:shd w:val="clear" w:color="auto" w:fill="FFFFFF"/>
        <w:tabs>
          <w:tab w:val="num" w:pos="851"/>
        </w:tabs>
        <w:spacing w:after="0" w:line="240" w:lineRule="auto"/>
        <w:ind w:firstLine="709"/>
        <w:jc w:val="both"/>
        <w:rPr>
          <w:rFonts w:ascii="Times New Roman" w:hAnsi="Times New Roman"/>
          <w:sz w:val="24"/>
          <w:szCs w:val="24"/>
        </w:rPr>
      </w:pPr>
      <w:r w:rsidRPr="0076669E">
        <w:rPr>
          <w:rFonts w:ascii="Times New Roman" w:hAnsi="Times New Roman"/>
          <w:sz w:val="24"/>
          <w:szCs w:val="24"/>
        </w:rPr>
        <w:t>- Акт внутренней технической проверки качества завода изготовителя (</w:t>
      </w:r>
      <w:proofErr w:type="spellStart"/>
      <w:r w:rsidRPr="0076669E">
        <w:rPr>
          <w:rFonts w:ascii="Times New Roman" w:hAnsi="Times New Roman"/>
          <w:sz w:val="24"/>
          <w:szCs w:val="24"/>
        </w:rPr>
        <w:t>inspection</w:t>
      </w:r>
      <w:proofErr w:type="spellEnd"/>
      <w:r w:rsidRPr="0076669E">
        <w:rPr>
          <w:rFonts w:ascii="Times New Roman" w:hAnsi="Times New Roman"/>
          <w:sz w:val="24"/>
          <w:szCs w:val="24"/>
        </w:rPr>
        <w:t xml:space="preserve"> </w:t>
      </w:r>
      <w:proofErr w:type="spellStart"/>
      <w:r w:rsidRPr="0076669E">
        <w:rPr>
          <w:rFonts w:ascii="Times New Roman" w:hAnsi="Times New Roman"/>
          <w:sz w:val="24"/>
          <w:szCs w:val="24"/>
        </w:rPr>
        <w:t>report</w:t>
      </w:r>
      <w:proofErr w:type="spellEnd"/>
      <w:r w:rsidRPr="0076669E">
        <w:rPr>
          <w:rFonts w:ascii="Times New Roman" w:hAnsi="Times New Roman"/>
          <w:sz w:val="24"/>
          <w:szCs w:val="24"/>
        </w:rPr>
        <w:t>);</w:t>
      </w:r>
    </w:p>
    <w:p w:rsidR="000C25FE" w:rsidRPr="0076669E" w:rsidRDefault="005440C8" w:rsidP="00251012">
      <w:pPr>
        <w:widowControl w:val="0"/>
        <w:shd w:val="clear" w:color="auto" w:fill="FFFFFF"/>
        <w:tabs>
          <w:tab w:val="num" w:pos="851"/>
        </w:tabs>
        <w:spacing w:after="0" w:line="240" w:lineRule="auto"/>
        <w:ind w:firstLine="709"/>
        <w:jc w:val="both"/>
        <w:rPr>
          <w:rFonts w:ascii="Times New Roman" w:hAnsi="Times New Roman"/>
          <w:sz w:val="24"/>
          <w:szCs w:val="24"/>
        </w:rPr>
      </w:pPr>
      <w:r w:rsidRPr="0076669E">
        <w:rPr>
          <w:rFonts w:ascii="Times New Roman" w:hAnsi="Times New Roman"/>
          <w:sz w:val="24"/>
          <w:szCs w:val="24"/>
        </w:rPr>
        <w:t>- Декларация на товары.</w:t>
      </w:r>
    </w:p>
    <w:p w:rsidR="000C25FE" w:rsidRPr="0076669E" w:rsidRDefault="005440C8" w:rsidP="00251012">
      <w:pPr>
        <w:widowControl w:val="0"/>
        <w:shd w:val="clear" w:color="auto" w:fill="FFFFFF"/>
        <w:tabs>
          <w:tab w:val="num" w:pos="851"/>
        </w:tabs>
        <w:spacing w:after="0" w:line="240" w:lineRule="auto"/>
        <w:ind w:firstLine="709"/>
        <w:jc w:val="both"/>
        <w:rPr>
          <w:rFonts w:ascii="Times New Roman" w:eastAsia="Times New Roman" w:hAnsi="Times New Roman"/>
          <w:color w:val="000000"/>
          <w:sz w:val="24"/>
          <w:szCs w:val="24"/>
        </w:rPr>
      </w:pPr>
      <w:r w:rsidRPr="0076669E">
        <w:rPr>
          <w:rFonts w:ascii="Times New Roman" w:eastAsia="Times New Roman" w:hAnsi="Times New Roman"/>
          <w:sz w:val="24"/>
          <w:szCs w:val="24"/>
          <w:lang w:eastAsia="ru-RU"/>
        </w:rPr>
        <w:t>В случае предоставления копий сертификатов качества и технических паспортов, Подрядчику необходимо заверить их оригинальной подписью лица, имеющего право подписания документов (с её расшифровкой), и оригинальным оттиском мастичной печати при этом заверяемая копия должна полностью воспроизводить содержание и форму оригинала. Заверенные копии документов для элементов оборудования работающего под давлением подлежат стопроцентной проверке подлинности у завода – изготовителя Заказчиком.</w:t>
      </w:r>
    </w:p>
    <w:p w:rsidR="000C25FE" w:rsidRPr="0076669E" w:rsidRDefault="005440C8" w:rsidP="00251012">
      <w:pPr>
        <w:widowControl w:val="0"/>
        <w:numPr>
          <w:ilvl w:val="2"/>
          <w:numId w:val="33"/>
        </w:numPr>
        <w:shd w:val="clear" w:color="auto" w:fill="FFFFFF"/>
        <w:tabs>
          <w:tab w:val="num" w:pos="851"/>
          <w:tab w:val="left" w:pos="1560"/>
        </w:tabs>
        <w:spacing w:after="0" w:line="240" w:lineRule="auto"/>
        <w:ind w:left="0" w:firstLine="709"/>
        <w:jc w:val="both"/>
        <w:rPr>
          <w:rFonts w:ascii="Times New Roman" w:eastAsia="Times New Roman" w:hAnsi="Times New Roman"/>
          <w:bCs/>
          <w:color w:val="000000"/>
          <w:sz w:val="24"/>
          <w:szCs w:val="24"/>
        </w:rPr>
      </w:pPr>
      <w:r w:rsidRPr="0076669E">
        <w:rPr>
          <w:rFonts w:ascii="Times New Roman" w:eastAsia="Times New Roman" w:hAnsi="Times New Roman"/>
          <w:bCs/>
          <w:color w:val="000000"/>
          <w:sz w:val="24"/>
          <w:szCs w:val="24"/>
          <w:lang w:eastAsia="ru-RU"/>
        </w:rPr>
        <w:t>В случае применения оборудования с отсутствием необходимых документов, неправильного оформления товаросопроводительных документов, все возникшие в связи с этим расходы, в том числе по формированию необходимого пакета документов, принимает на себя Подрядчик. До устранения указанных в настоящем пункте недостатков Заказчик вправе приостановить платежи по настоящему Договору. При этом Подрядчик не вправе ссылаться на такую приостановку как на основани</w:t>
      </w:r>
      <w:proofErr w:type="gramStart"/>
      <w:r w:rsidRPr="0076669E">
        <w:rPr>
          <w:rFonts w:ascii="Times New Roman" w:eastAsia="Times New Roman" w:hAnsi="Times New Roman"/>
          <w:bCs/>
          <w:color w:val="000000"/>
          <w:sz w:val="24"/>
          <w:szCs w:val="24"/>
          <w:lang w:eastAsia="ru-RU"/>
        </w:rPr>
        <w:t>е</w:t>
      </w:r>
      <w:proofErr w:type="gramEnd"/>
      <w:r w:rsidRPr="0076669E">
        <w:rPr>
          <w:rFonts w:ascii="Times New Roman" w:eastAsia="Times New Roman" w:hAnsi="Times New Roman"/>
          <w:bCs/>
          <w:color w:val="000000"/>
          <w:sz w:val="24"/>
          <w:szCs w:val="24"/>
          <w:lang w:eastAsia="ru-RU"/>
        </w:rPr>
        <w:t xml:space="preserve"> для внесения изменений в сроки выполнения Работ по настоящему Договору.</w:t>
      </w:r>
    </w:p>
    <w:p w:rsidR="000C25FE" w:rsidRPr="0076669E" w:rsidRDefault="005440C8" w:rsidP="00251012">
      <w:pPr>
        <w:widowControl w:val="0"/>
        <w:numPr>
          <w:ilvl w:val="1"/>
          <w:numId w:val="33"/>
        </w:numPr>
        <w:shd w:val="clear" w:color="auto" w:fill="FFFFFF"/>
        <w:tabs>
          <w:tab w:val="num" w:pos="1418"/>
        </w:tabs>
        <w:spacing w:before="60" w:after="60" w:line="240" w:lineRule="auto"/>
        <w:ind w:left="0" w:firstLine="709"/>
        <w:jc w:val="both"/>
        <w:rPr>
          <w:rFonts w:ascii="Times New Roman" w:eastAsia="Times New Roman" w:hAnsi="Times New Roman"/>
          <w:b/>
          <w:bCs/>
          <w:color w:val="000000"/>
          <w:sz w:val="24"/>
          <w:szCs w:val="24"/>
        </w:rPr>
      </w:pPr>
      <w:r w:rsidRPr="0076669E">
        <w:rPr>
          <w:rFonts w:ascii="Times New Roman" w:eastAsia="Times New Roman" w:hAnsi="Times New Roman"/>
          <w:b/>
          <w:bCs/>
          <w:color w:val="000000"/>
          <w:sz w:val="24"/>
          <w:szCs w:val="24"/>
          <w:lang w:eastAsia="ru-RU"/>
        </w:rPr>
        <w:t>Количество и ассортимент</w:t>
      </w:r>
      <w:r w:rsidR="00653F43" w:rsidRPr="0076669E">
        <w:rPr>
          <w:rFonts w:ascii="Times New Roman" w:eastAsia="Times New Roman" w:hAnsi="Times New Roman"/>
          <w:b/>
          <w:bCs/>
          <w:color w:val="000000"/>
          <w:sz w:val="24"/>
          <w:szCs w:val="24"/>
          <w:lang w:eastAsia="ru-RU"/>
        </w:rPr>
        <w:t>:</w:t>
      </w:r>
    </w:p>
    <w:p w:rsidR="000C25FE" w:rsidRPr="0076669E" w:rsidRDefault="005440C8" w:rsidP="00251012">
      <w:pPr>
        <w:widowControl w:val="0"/>
        <w:shd w:val="clear" w:color="auto" w:fill="FFFFFF"/>
        <w:tabs>
          <w:tab w:val="num" w:pos="142"/>
          <w:tab w:val="num" w:pos="1418"/>
        </w:tabs>
        <w:spacing w:after="0" w:line="240" w:lineRule="auto"/>
        <w:ind w:firstLine="709"/>
        <w:jc w:val="both"/>
        <w:rPr>
          <w:rFonts w:ascii="Times New Roman" w:hAnsi="Times New Roman"/>
          <w:bCs/>
          <w:color w:val="000000"/>
          <w:sz w:val="24"/>
          <w:szCs w:val="24"/>
        </w:rPr>
      </w:pPr>
      <w:r w:rsidRPr="0076669E">
        <w:rPr>
          <w:rFonts w:ascii="Times New Roman" w:hAnsi="Times New Roman"/>
          <w:bCs/>
          <w:color w:val="000000"/>
          <w:sz w:val="24"/>
          <w:szCs w:val="24"/>
        </w:rPr>
        <w:t>4.2.1. Оборудовани</w:t>
      </w:r>
      <w:r w:rsidR="003672C0" w:rsidRPr="0076669E">
        <w:rPr>
          <w:rFonts w:ascii="Times New Roman" w:hAnsi="Times New Roman"/>
          <w:bCs/>
          <w:color w:val="000000"/>
          <w:sz w:val="24"/>
          <w:szCs w:val="24"/>
        </w:rPr>
        <w:t>е</w:t>
      </w:r>
      <w:r w:rsidRPr="0076669E">
        <w:rPr>
          <w:rFonts w:ascii="Times New Roman" w:hAnsi="Times New Roman"/>
          <w:bCs/>
          <w:color w:val="000000"/>
          <w:sz w:val="24"/>
          <w:szCs w:val="24"/>
        </w:rPr>
        <w:t xml:space="preserve"> и материалы </w:t>
      </w:r>
      <w:r w:rsidR="003672C0" w:rsidRPr="0076669E">
        <w:rPr>
          <w:rFonts w:ascii="Times New Roman" w:hAnsi="Times New Roman"/>
          <w:bCs/>
          <w:color w:val="000000"/>
          <w:sz w:val="24"/>
          <w:szCs w:val="24"/>
        </w:rPr>
        <w:t xml:space="preserve">(при необходимости) </w:t>
      </w:r>
      <w:r w:rsidRPr="0076669E">
        <w:rPr>
          <w:rFonts w:ascii="Times New Roman" w:hAnsi="Times New Roman"/>
          <w:bCs/>
          <w:color w:val="000000"/>
          <w:sz w:val="24"/>
          <w:szCs w:val="24"/>
        </w:rPr>
        <w:t xml:space="preserve">поставляются Подрядчиком в количестве и в ассортименте в соответствии с проектной документацией. </w:t>
      </w:r>
    </w:p>
    <w:p w:rsidR="000C25FE" w:rsidRPr="0076669E" w:rsidRDefault="005440C8" w:rsidP="00251012">
      <w:pPr>
        <w:widowControl w:val="0"/>
        <w:shd w:val="clear" w:color="auto" w:fill="FFFFFF"/>
        <w:spacing w:before="60" w:after="60" w:line="240" w:lineRule="auto"/>
        <w:ind w:firstLine="709"/>
        <w:rPr>
          <w:rFonts w:ascii="Times New Roman" w:hAnsi="Times New Roman"/>
          <w:b/>
          <w:bCs/>
          <w:color w:val="000000"/>
          <w:sz w:val="24"/>
          <w:szCs w:val="24"/>
        </w:rPr>
      </w:pPr>
      <w:r w:rsidRPr="0076669E">
        <w:rPr>
          <w:rFonts w:ascii="Times New Roman" w:hAnsi="Times New Roman"/>
          <w:b/>
          <w:bCs/>
          <w:color w:val="000000"/>
          <w:sz w:val="24"/>
          <w:szCs w:val="24"/>
        </w:rPr>
        <w:t>4.3. Тара, упаковка, маркировка</w:t>
      </w:r>
      <w:r w:rsidR="00653F43" w:rsidRPr="0076669E">
        <w:rPr>
          <w:rFonts w:ascii="Times New Roman" w:hAnsi="Times New Roman"/>
          <w:b/>
          <w:bCs/>
          <w:color w:val="000000"/>
          <w:sz w:val="24"/>
          <w:szCs w:val="24"/>
        </w:rPr>
        <w:t>:</w:t>
      </w:r>
    </w:p>
    <w:p w:rsidR="000C25FE" w:rsidRPr="0076669E" w:rsidRDefault="005440C8" w:rsidP="00251012">
      <w:pPr>
        <w:widowControl w:val="0"/>
        <w:shd w:val="clear" w:color="auto" w:fill="FFFFFF"/>
        <w:spacing w:after="0" w:line="240" w:lineRule="auto"/>
        <w:ind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4.3.1. Оборудование, поставляемое по настоящему Договору на Объект, должно </w:t>
      </w:r>
      <w:r w:rsidRPr="0076669E">
        <w:rPr>
          <w:rFonts w:ascii="Times New Roman" w:hAnsi="Times New Roman"/>
          <w:bCs/>
          <w:sz w:val="24"/>
          <w:szCs w:val="24"/>
        </w:rPr>
        <w:t>поставляться</w:t>
      </w:r>
      <w:r w:rsidRPr="0076669E">
        <w:rPr>
          <w:rFonts w:ascii="Times New Roman" w:hAnsi="Times New Roman"/>
          <w:bCs/>
          <w:color w:val="000000"/>
          <w:sz w:val="24"/>
          <w:szCs w:val="24"/>
        </w:rPr>
        <w:t xml:space="preserve"> Подрядчиком в таре и упаковке, с использованием средств пакетирования, соответствующих характеру поставляемого оборудования. При этом упаковка должна обеспечить полную сохранность оборудования от всякого рода повреждений и порчи при его перевозке с учетом возможных перевозок и длительного хранения.</w:t>
      </w:r>
    </w:p>
    <w:p w:rsidR="000C25FE" w:rsidRPr="0076669E" w:rsidRDefault="003672C0" w:rsidP="00251012">
      <w:pPr>
        <w:widowControl w:val="0"/>
        <w:shd w:val="clear" w:color="auto" w:fill="FFFFFF"/>
        <w:tabs>
          <w:tab w:val="num" w:pos="720"/>
        </w:tabs>
        <w:spacing w:after="0" w:line="240" w:lineRule="auto"/>
        <w:ind w:firstLine="709"/>
        <w:jc w:val="both"/>
        <w:rPr>
          <w:rFonts w:ascii="Times New Roman" w:hAnsi="Times New Roman"/>
          <w:bCs/>
          <w:color w:val="000000"/>
          <w:sz w:val="24"/>
          <w:szCs w:val="24"/>
        </w:rPr>
      </w:pPr>
      <w:r w:rsidRPr="0076669E">
        <w:rPr>
          <w:rFonts w:ascii="Times New Roman" w:hAnsi="Times New Roman"/>
          <w:bCs/>
          <w:color w:val="000000"/>
          <w:sz w:val="24"/>
          <w:szCs w:val="24"/>
        </w:rPr>
        <w:t>4.3.2. В случае</w:t>
      </w:r>
      <w:r w:rsidR="005440C8" w:rsidRPr="0076669E">
        <w:rPr>
          <w:rFonts w:ascii="Times New Roman" w:hAnsi="Times New Roman"/>
          <w:bCs/>
          <w:color w:val="000000"/>
          <w:sz w:val="24"/>
          <w:szCs w:val="24"/>
        </w:rPr>
        <w:t xml:space="preserve"> если по своему характеру оборудование не требует затаривания и (или) упаковки и (или) применения средств пакетирования, Подрядчик поставляет его без применения этих средств.</w:t>
      </w:r>
    </w:p>
    <w:p w:rsidR="000C25FE" w:rsidRPr="0076669E" w:rsidRDefault="005440C8" w:rsidP="00251012">
      <w:pPr>
        <w:widowControl w:val="0"/>
        <w:shd w:val="clear" w:color="auto" w:fill="FFFFFF"/>
        <w:tabs>
          <w:tab w:val="num" w:pos="720"/>
        </w:tabs>
        <w:spacing w:after="0" w:line="240" w:lineRule="auto"/>
        <w:ind w:firstLine="709"/>
        <w:jc w:val="both"/>
        <w:rPr>
          <w:rFonts w:ascii="Times New Roman" w:hAnsi="Times New Roman"/>
          <w:bCs/>
          <w:color w:val="000000"/>
          <w:sz w:val="24"/>
          <w:szCs w:val="24"/>
        </w:rPr>
      </w:pPr>
      <w:r w:rsidRPr="0076669E">
        <w:rPr>
          <w:rFonts w:ascii="Times New Roman" w:hAnsi="Times New Roman"/>
          <w:bCs/>
          <w:color w:val="000000"/>
          <w:sz w:val="24"/>
          <w:szCs w:val="24"/>
        </w:rPr>
        <w:t>4.3.3. Стоимость тары и упаковки включена в цену настоящего Договора.</w:t>
      </w:r>
    </w:p>
    <w:p w:rsidR="000C25FE" w:rsidRPr="0076669E" w:rsidRDefault="005440C8" w:rsidP="00251012">
      <w:pPr>
        <w:widowControl w:val="0"/>
        <w:shd w:val="clear" w:color="auto" w:fill="FFFFFF"/>
        <w:spacing w:before="60" w:after="60" w:line="240" w:lineRule="auto"/>
        <w:ind w:firstLine="709"/>
        <w:rPr>
          <w:rFonts w:ascii="Times New Roman" w:hAnsi="Times New Roman"/>
          <w:b/>
          <w:bCs/>
          <w:color w:val="000000"/>
          <w:sz w:val="24"/>
          <w:szCs w:val="24"/>
        </w:rPr>
      </w:pPr>
      <w:r w:rsidRPr="0076669E">
        <w:rPr>
          <w:rFonts w:ascii="Times New Roman" w:hAnsi="Times New Roman"/>
          <w:b/>
          <w:bCs/>
          <w:color w:val="000000"/>
          <w:sz w:val="24"/>
          <w:szCs w:val="24"/>
        </w:rPr>
        <w:t>4.4. Порядок поставки оборудования и материалов</w:t>
      </w:r>
      <w:r w:rsidR="00653F43" w:rsidRPr="0076669E">
        <w:rPr>
          <w:rFonts w:ascii="Times New Roman" w:hAnsi="Times New Roman"/>
          <w:b/>
          <w:bCs/>
          <w:color w:val="000000"/>
          <w:sz w:val="24"/>
          <w:szCs w:val="24"/>
        </w:rPr>
        <w:t>:</w:t>
      </w:r>
    </w:p>
    <w:p w:rsidR="000C25FE" w:rsidRPr="0076669E" w:rsidRDefault="005440C8" w:rsidP="00251012">
      <w:pPr>
        <w:tabs>
          <w:tab w:val="left" w:pos="0"/>
        </w:tabs>
        <w:spacing w:after="0" w:line="240" w:lineRule="auto"/>
        <w:ind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 xml:space="preserve">4.4.1. Подрядчик принимает на себя обязательство </w:t>
      </w:r>
      <w:r w:rsidR="000149FF" w:rsidRPr="0076669E">
        <w:rPr>
          <w:rFonts w:ascii="Times New Roman" w:eastAsia="Times New Roman" w:hAnsi="Times New Roman"/>
          <w:sz w:val="24"/>
          <w:szCs w:val="24"/>
          <w:lang w:eastAsia="ru-RU"/>
        </w:rPr>
        <w:t xml:space="preserve">по </w:t>
      </w:r>
      <w:r w:rsidRPr="0076669E">
        <w:rPr>
          <w:rFonts w:ascii="Times New Roman" w:eastAsia="Times New Roman" w:hAnsi="Times New Roman"/>
          <w:sz w:val="24"/>
          <w:szCs w:val="24"/>
          <w:lang w:eastAsia="ru-RU"/>
        </w:rPr>
        <w:t>приобре</w:t>
      </w:r>
      <w:r w:rsidR="000149FF" w:rsidRPr="0076669E">
        <w:rPr>
          <w:rFonts w:ascii="Times New Roman" w:eastAsia="Times New Roman" w:hAnsi="Times New Roman"/>
          <w:sz w:val="24"/>
          <w:szCs w:val="24"/>
          <w:lang w:eastAsia="ru-RU"/>
        </w:rPr>
        <w:t>тению</w:t>
      </w:r>
      <w:r w:rsidR="003672C0" w:rsidRPr="0076669E">
        <w:rPr>
          <w:rFonts w:ascii="Times New Roman" w:eastAsia="Times New Roman" w:hAnsi="Times New Roman"/>
          <w:sz w:val="24"/>
          <w:szCs w:val="24"/>
          <w:lang w:eastAsia="ru-RU"/>
        </w:rPr>
        <w:t xml:space="preserve"> (при необходимости)</w:t>
      </w:r>
      <w:r w:rsidRPr="0076669E">
        <w:rPr>
          <w:rFonts w:ascii="Times New Roman" w:eastAsia="Times New Roman" w:hAnsi="Times New Roman"/>
          <w:sz w:val="24"/>
          <w:szCs w:val="24"/>
          <w:lang w:eastAsia="ru-RU"/>
        </w:rPr>
        <w:t xml:space="preserve"> и постав</w:t>
      </w:r>
      <w:r w:rsidR="000149FF" w:rsidRPr="0076669E">
        <w:rPr>
          <w:rFonts w:ascii="Times New Roman" w:eastAsia="Times New Roman" w:hAnsi="Times New Roman"/>
          <w:sz w:val="24"/>
          <w:szCs w:val="24"/>
          <w:lang w:eastAsia="ru-RU"/>
        </w:rPr>
        <w:t>ке</w:t>
      </w:r>
      <w:r w:rsidRPr="0076669E">
        <w:rPr>
          <w:rFonts w:ascii="Times New Roman" w:eastAsia="Times New Roman" w:hAnsi="Times New Roman"/>
          <w:sz w:val="24"/>
          <w:szCs w:val="24"/>
          <w:lang w:eastAsia="ru-RU"/>
        </w:rPr>
        <w:t xml:space="preserve"> на площадку Объекта, упомянутого в п. 1.1 настоящего Договора, строительны</w:t>
      </w:r>
      <w:r w:rsidR="000149FF" w:rsidRPr="0076669E">
        <w:rPr>
          <w:rFonts w:ascii="Times New Roman" w:eastAsia="Times New Roman" w:hAnsi="Times New Roman"/>
          <w:sz w:val="24"/>
          <w:szCs w:val="24"/>
          <w:lang w:eastAsia="ru-RU"/>
        </w:rPr>
        <w:t>х</w:t>
      </w:r>
      <w:r w:rsidRPr="0076669E">
        <w:rPr>
          <w:rFonts w:ascii="Times New Roman" w:eastAsia="Times New Roman" w:hAnsi="Times New Roman"/>
          <w:sz w:val="24"/>
          <w:szCs w:val="24"/>
          <w:lang w:eastAsia="ru-RU"/>
        </w:rPr>
        <w:t xml:space="preserve"> материал</w:t>
      </w:r>
      <w:r w:rsidR="000149FF" w:rsidRPr="0076669E">
        <w:rPr>
          <w:rFonts w:ascii="Times New Roman" w:eastAsia="Times New Roman" w:hAnsi="Times New Roman"/>
          <w:sz w:val="24"/>
          <w:szCs w:val="24"/>
          <w:lang w:eastAsia="ru-RU"/>
        </w:rPr>
        <w:t>ов</w:t>
      </w:r>
      <w:r w:rsidRPr="0076669E">
        <w:rPr>
          <w:rFonts w:ascii="Times New Roman" w:eastAsia="Times New Roman" w:hAnsi="Times New Roman"/>
          <w:sz w:val="24"/>
          <w:szCs w:val="24"/>
          <w:lang w:eastAsia="ru-RU"/>
        </w:rPr>
        <w:t xml:space="preserve"> и оборудовани</w:t>
      </w:r>
      <w:r w:rsidR="000149FF" w:rsidRPr="0076669E">
        <w:rPr>
          <w:rFonts w:ascii="Times New Roman" w:eastAsia="Times New Roman" w:hAnsi="Times New Roman"/>
          <w:sz w:val="24"/>
          <w:szCs w:val="24"/>
          <w:lang w:eastAsia="ru-RU"/>
        </w:rPr>
        <w:t>я</w:t>
      </w:r>
      <w:r w:rsidRPr="0076669E">
        <w:rPr>
          <w:rFonts w:ascii="Times New Roman" w:eastAsia="Times New Roman" w:hAnsi="Times New Roman"/>
          <w:sz w:val="24"/>
          <w:szCs w:val="24"/>
          <w:lang w:eastAsia="ru-RU"/>
        </w:rPr>
        <w:t xml:space="preserve">. </w:t>
      </w:r>
      <w:r w:rsidR="000149FF" w:rsidRPr="0076669E">
        <w:rPr>
          <w:rFonts w:ascii="Times New Roman" w:eastAsia="Times New Roman" w:hAnsi="Times New Roman"/>
          <w:sz w:val="24"/>
          <w:szCs w:val="24"/>
          <w:lang w:eastAsia="ru-RU"/>
        </w:rPr>
        <w:t xml:space="preserve">Перечень, приобретенного товара утверждается Заказчиком, в точном соответствии </w:t>
      </w:r>
      <w:r w:rsidRPr="0076669E">
        <w:rPr>
          <w:rFonts w:ascii="Times New Roman" w:eastAsia="Times New Roman" w:hAnsi="Times New Roman"/>
          <w:sz w:val="24"/>
          <w:szCs w:val="24"/>
          <w:lang w:eastAsia="ru-RU"/>
        </w:rPr>
        <w:t xml:space="preserve"> с утвержденной</w:t>
      </w:r>
      <w:r w:rsidR="000149FF" w:rsidRPr="0076669E">
        <w:rPr>
          <w:rFonts w:ascii="Times New Roman" w:eastAsia="Times New Roman" w:hAnsi="Times New Roman"/>
          <w:color w:val="000000"/>
          <w:sz w:val="24"/>
          <w:szCs w:val="24"/>
          <w:lang w:eastAsia="ru-RU"/>
        </w:rPr>
        <w:t xml:space="preserve"> проектной документацией</w:t>
      </w:r>
      <w:r w:rsidRPr="0076669E">
        <w:rPr>
          <w:rFonts w:ascii="Times New Roman" w:eastAsia="Times New Roman" w:hAnsi="Times New Roman"/>
          <w:sz w:val="24"/>
          <w:szCs w:val="24"/>
          <w:lang w:eastAsia="ru-RU"/>
        </w:rPr>
        <w:t xml:space="preserve"> </w:t>
      </w:r>
      <w:r w:rsidRPr="0076669E">
        <w:rPr>
          <w:rFonts w:ascii="Times New Roman" w:eastAsia="Times New Roman" w:hAnsi="Times New Roman"/>
          <w:color w:val="000000"/>
          <w:sz w:val="24"/>
          <w:szCs w:val="24"/>
          <w:lang w:eastAsia="ru-RU"/>
        </w:rPr>
        <w:t>(со штампом</w:t>
      </w:r>
      <w:r w:rsidR="000149FF" w:rsidRPr="0076669E">
        <w:rPr>
          <w:rFonts w:ascii="Times New Roman" w:eastAsia="Times New Roman" w:hAnsi="Times New Roman"/>
          <w:color w:val="000000"/>
          <w:sz w:val="24"/>
          <w:szCs w:val="24"/>
          <w:lang w:eastAsia="ru-RU"/>
        </w:rPr>
        <w:t xml:space="preserve"> «В производство работ»).</w:t>
      </w:r>
    </w:p>
    <w:p w:rsidR="000C25FE" w:rsidRPr="0076669E" w:rsidRDefault="005440C8" w:rsidP="00251012">
      <w:pPr>
        <w:spacing w:after="0" w:line="240" w:lineRule="auto"/>
        <w:ind w:firstLine="709"/>
        <w:jc w:val="both"/>
        <w:rPr>
          <w:rFonts w:ascii="Times New Roman" w:eastAsia="Times New Roman" w:hAnsi="Times New Roman"/>
          <w:color w:val="000000"/>
          <w:sz w:val="24"/>
          <w:szCs w:val="24"/>
        </w:rPr>
      </w:pPr>
      <w:r w:rsidRPr="0076669E">
        <w:rPr>
          <w:rFonts w:ascii="Times New Roman" w:eastAsia="Times New Roman" w:hAnsi="Times New Roman"/>
          <w:color w:val="000000"/>
          <w:sz w:val="24"/>
          <w:szCs w:val="24"/>
          <w:lang w:eastAsia="ru-RU"/>
        </w:rPr>
        <w:t>4.4.2.   Ответственность за качество давальческих материалов несет Заказчик.</w:t>
      </w:r>
    </w:p>
    <w:p w:rsidR="000C25FE" w:rsidRPr="0076669E" w:rsidRDefault="005440C8" w:rsidP="00251012">
      <w:pPr>
        <w:widowControl w:val="0"/>
        <w:shd w:val="clear" w:color="auto" w:fill="FFFFFF"/>
        <w:spacing w:after="0" w:line="240" w:lineRule="auto"/>
        <w:ind w:firstLine="709"/>
        <w:jc w:val="both"/>
        <w:rPr>
          <w:rFonts w:ascii="Times New Roman" w:eastAsia="Times New Roman" w:hAnsi="Times New Roman"/>
          <w:color w:val="000000"/>
          <w:sz w:val="24"/>
          <w:szCs w:val="24"/>
        </w:rPr>
      </w:pPr>
      <w:r w:rsidRPr="0076669E">
        <w:rPr>
          <w:rFonts w:ascii="Times New Roman" w:eastAsia="Times New Roman" w:hAnsi="Times New Roman"/>
          <w:color w:val="000000"/>
          <w:sz w:val="24"/>
          <w:szCs w:val="24"/>
          <w:lang w:eastAsia="ru-RU"/>
        </w:rPr>
        <w:t xml:space="preserve">4.4.3. </w:t>
      </w:r>
      <w:r w:rsidRPr="0076669E">
        <w:rPr>
          <w:rFonts w:ascii="Times New Roman" w:eastAsia="Times New Roman" w:hAnsi="Times New Roman"/>
          <w:bCs/>
          <w:sz w:val="24"/>
          <w:szCs w:val="24"/>
          <w:lang w:eastAsia="ru-RU"/>
        </w:rPr>
        <w:t>В целях обеспечения экономической эффективности закупок и соблюдения сроков поставки материалов на Объект Подрядчик обязан:</w:t>
      </w:r>
    </w:p>
    <w:p w:rsidR="000C25FE" w:rsidRPr="0076669E" w:rsidRDefault="005440C8" w:rsidP="00251012">
      <w:pPr>
        <w:pStyle w:val="a0"/>
        <w:numPr>
          <w:ilvl w:val="0"/>
          <w:numId w:val="36"/>
        </w:numPr>
        <w:tabs>
          <w:tab w:val="num" w:pos="284"/>
        </w:tabs>
        <w:spacing w:after="0" w:line="240" w:lineRule="auto"/>
        <w:ind w:left="0"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Согласовать в разумный срок предложение на закупку материалов с предоставлением данных об объеме и стоимости материалов до их приобретения Подрядчиком;</w:t>
      </w:r>
    </w:p>
    <w:p w:rsidR="000C25FE" w:rsidRPr="0076669E" w:rsidRDefault="005440C8" w:rsidP="00251012">
      <w:pPr>
        <w:pStyle w:val="a0"/>
        <w:numPr>
          <w:ilvl w:val="0"/>
          <w:numId w:val="36"/>
        </w:numPr>
        <w:tabs>
          <w:tab w:val="num" w:pos="284"/>
        </w:tabs>
        <w:spacing w:after="0" w:line="240" w:lineRule="auto"/>
        <w:ind w:left="0" w:firstLine="709"/>
        <w:jc w:val="both"/>
        <w:rPr>
          <w:rFonts w:ascii="Times New Roman" w:eastAsia="Times New Roman" w:hAnsi="Times New Roman"/>
          <w:sz w:val="24"/>
          <w:szCs w:val="24"/>
        </w:rPr>
      </w:pPr>
      <w:proofErr w:type="gramStart"/>
      <w:r w:rsidRPr="0076669E">
        <w:rPr>
          <w:rFonts w:ascii="Times New Roman" w:eastAsia="Times New Roman" w:hAnsi="Times New Roman"/>
          <w:sz w:val="24"/>
          <w:szCs w:val="24"/>
          <w:lang w:eastAsia="ru-RU"/>
        </w:rPr>
        <w:lastRenderedPageBreak/>
        <w:t>Предоставить документы</w:t>
      </w:r>
      <w:proofErr w:type="gramEnd"/>
      <w:r w:rsidRPr="0076669E">
        <w:rPr>
          <w:rFonts w:ascii="Times New Roman" w:eastAsia="Times New Roman" w:hAnsi="Times New Roman"/>
          <w:sz w:val="24"/>
          <w:szCs w:val="24"/>
          <w:lang w:eastAsia="ru-RU"/>
        </w:rPr>
        <w:t>, подтверждающие своевременность поставки материалов, необходимых для выполнения Работ (вида Работ) по Договору;</w:t>
      </w:r>
    </w:p>
    <w:p w:rsidR="000C25FE" w:rsidRPr="0076669E" w:rsidRDefault="005440C8" w:rsidP="00251012">
      <w:pPr>
        <w:pStyle w:val="a0"/>
        <w:numPr>
          <w:ilvl w:val="0"/>
          <w:numId w:val="36"/>
        </w:numPr>
        <w:tabs>
          <w:tab w:val="num" w:pos="284"/>
        </w:tabs>
        <w:spacing w:after="0" w:line="240" w:lineRule="auto"/>
        <w:ind w:left="0"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Осуществить закупку материалов у организации-поставщика, выбранного и/или одобренного Заказчиком.</w:t>
      </w:r>
    </w:p>
    <w:p w:rsidR="000C25FE" w:rsidRPr="0076669E" w:rsidRDefault="005440C8" w:rsidP="00251012">
      <w:pPr>
        <w:spacing w:after="0" w:line="240" w:lineRule="auto"/>
        <w:ind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4.4.4. Все поставляемые сторонами материалы, оборудование и инвентарь должны быть новыми, иметь сертификаты соответствия, технические паспорта и другие предусмотренные строительными нормами и правилами, документы, удостоверяющие их происхождение, качество и сроки годности.</w:t>
      </w:r>
    </w:p>
    <w:p w:rsidR="000C25FE" w:rsidRPr="0076669E" w:rsidRDefault="005440C8" w:rsidP="00251012">
      <w:pPr>
        <w:spacing w:after="0" w:line="240" w:lineRule="auto"/>
        <w:ind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 xml:space="preserve">Копии указанных выше документов на все материальные ресурсы, поставляемые </w:t>
      </w:r>
      <w:r w:rsidRPr="0076669E">
        <w:rPr>
          <w:rFonts w:ascii="Times New Roman" w:eastAsia="Times New Roman" w:hAnsi="Times New Roman"/>
          <w:bCs/>
          <w:iCs/>
          <w:sz w:val="24"/>
          <w:szCs w:val="24"/>
          <w:lang w:eastAsia="ru-RU"/>
        </w:rPr>
        <w:t>Подрядчиком</w:t>
      </w:r>
      <w:r w:rsidRPr="0076669E">
        <w:rPr>
          <w:rFonts w:ascii="Times New Roman" w:eastAsia="Times New Roman" w:hAnsi="Times New Roman"/>
          <w:sz w:val="24"/>
          <w:szCs w:val="24"/>
          <w:lang w:eastAsia="ru-RU"/>
        </w:rPr>
        <w:t xml:space="preserve">, должны быть переданы представителю </w:t>
      </w:r>
      <w:r w:rsidRPr="0076669E">
        <w:rPr>
          <w:rFonts w:ascii="Times New Roman" w:eastAsia="Times New Roman" w:hAnsi="Times New Roman"/>
          <w:bCs/>
          <w:iCs/>
          <w:color w:val="000000"/>
          <w:sz w:val="24"/>
          <w:szCs w:val="24"/>
          <w:lang w:eastAsia="ru-RU"/>
        </w:rPr>
        <w:t>Заказчика</w:t>
      </w:r>
      <w:r w:rsidRPr="0076669E">
        <w:rPr>
          <w:rFonts w:ascii="Times New Roman" w:eastAsia="Times New Roman" w:hAnsi="Times New Roman"/>
          <w:sz w:val="24"/>
          <w:szCs w:val="24"/>
          <w:lang w:eastAsia="ru-RU"/>
        </w:rPr>
        <w:t xml:space="preserve"> не позднее 10 дней после поступления на склад </w:t>
      </w:r>
      <w:r w:rsidRPr="0076669E">
        <w:rPr>
          <w:rFonts w:ascii="Times New Roman" w:eastAsia="Times New Roman" w:hAnsi="Times New Roman"/>
          <w:bCs/>
          <w:iCs/>
          <w:sz w:val="24"/>
          <w:szCs w:val="24"/>
          <w:lang w:eastAsia="ru-RU"/>
        </w:rPr>
        <w:t xml:space="preserve">Подрядчика </w:t>
      </w:r>
      <w:r w:rsidRPr="0076669E">
        <w:rPr>
          <w:rFonts w:ascii="Times New Roman" w:eastAsia="Times New Roman" w:hAnsi="Times New Roman"/>
          <w:sz w:val="24"/>
          <w:szCs w:val="24"/>
          <w:lang w:eastAsia="ru-RU"/>
        </w:rPr>
        <w:t xml:space="preserve">для получения одобрения службой </w:t>
      </w:r>
      <w:r w:rsidRPr="0076669E">
        <w:rPr>
          <w:rFonts w:ascii="Times New Roman" w:eastAsia="Times New Roman" w:hAnsi="Times New Roman"/>
          <w:bCs/>
          <w:iCs/>
          <w:color w:val="000000"/>
          <w:sz w:val="24"/>
          <w:szCs w:val="24"/>
          <w:lang w:eastAsia="ru-RU"/>
        </w:rPr>
        <w:t>Заказчика</w:t>
      </w:r>
      <w:r w:rsidRPr="0076669E">
        <w:rPr>
          <w:rFonts w:ascii="Times New Roman" w:eastAsia="Times New Roman" w:hAnsi="Times New Roman"/>
          <w:sz w:val="24"/>
          <w:szCs w:val="24"/>
          <w:lang w:eastAsia="ru-RU"/>
        </w:rPr>
        <w:t>.</w:t>
      </w:r>
    </w:p>
    <w:p w:rsidR="000C25FE" w:rsidRPr="0076669E" w:rsidRDefault="005440C8" w:rsidP="00251012">
      <w:pPr>
        <w:spacing w:after="0" w:line="240" w:lineRule="auto"/>
        <w:ind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 xml:space="preserve">4.4.5. Копии сертификатов, технических паспортов и инструкций предприятия изготовителя по монтажу оборудования или порядке использования материалов на материальные ресурсы, поставляемые </w:t>
      </w:r>
      <w:r w:rsidRPr="0076669E">
        <w:rPr>
          <w:rFonts w:ascii="Times New Roman" w:eastAsia="Times New Roman" w:hAnsi="Times New Roman"/>
          <w:bCs/>
          <w:iCs/>
          <w:sz w:val="24"/>
          <w:szCs w:val="24"/>
          <w:lang w:eastAsia="ru-RU"/>
        </w:rPr>
        <w:t>Подрядчиком</w:t>
      </w:r>
      <w:r w:rsidRPr="0076669E">
        <w:rPr>
          <w:rFonts w:ascii="Times New Roman" w:eastAsia="Times New Roman" w:hAnsi="Times New Roman"/>
          <w:sz w:val="24"/>
          <w:szCs w:val="24"/>
          <w:lang w:eastAsia="ru-RU"/>
        </w:rPr>
        <w:t xml:space="preserve">, передаются представителю </w:t>
      </w:r>
      <w:r w:rsidRPr="0076669E">
        <w:rPr>
          <w:rFonts w:ascii="Times New Roman" w:eastAsia="Times New Roman" w:hAnsi="Times New Roman"/>
          <w:bCs/>
          <w:iCs/>
          <w:color w:val="000000"/>
          <w:sz w:val="24"/>
          <w:szCs w:val="24"/>
          <w:lang w:eastAsia="ru-RU"/>
        </w:rPr>
        <w:t>Заказчика</w:t>
      </w:r>
      <w:r w:rsidRPr="0076669E">
        <w:rPr>
          <w:rFonts w:ascii="Times New Roman" w:eastAsia="Times New Roman" w:hAnsi="Times New Roman"/>
          <w:sz w:val="24"/>
          <w:szCs w:val="24"/>
          <w:lang w:eastAsia="ru-RU"/>
        </w:rPr>
        <w:t>.</w:t>
      </w:r>
    </w:p>
    <w:p w:rsidR="000C25FE" w:rsidRPr="0076669E" w:rsidRDefault="005440C8" w:rsidP="00251012">
      <w:pPr>
        <w:spacing w:after="0" w:line="240" w:lineRule="auto"/>
        <w:ind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4.4.6. В случае сомнений в соответствии качества материалов сопроводительным документам и требованиям СНиП стороны могут за свой счет провести выборочный контроль качества с привлечением специализированных организаций, имеющих соответствующую лицензию. При выявлении низкого качества проверенного материала оплата стоимости проверки качества и поставка новой партии материала взамен забракованной производится за счет стороны, поставившей для ремонта данный вид материала.</w:t>
      </w:r>
    </w:p>
    <w:p w:rsidR="000C25FE" w:rsidRPr="0076669E" w:rsidRDefault="005440C8" w:rsidP="00251012">
      <w:pPr>
        <w:spacing w:after="0" w:line="240" w:lineRule="auto"/>
        <w:ind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 xml:space="preserve">4.4.7. Представитель </w:t>
      </w:r>
      <w:r w:rsidRPr="0076669E">
        <w:rPr>
          <w:rFonts w:ascii="Times New Roman" w:eastAsia="Times New Roman" w:hAnsi="Times New Roman"/>
          <w:bCs/>
          <w:iCs/>
          <w:color w:val="000000"/>
          <w:sz w:val="24"/>
          <w:szCs w:val="24"/>
          <w:lang w:eastAsia="ru-RU"/>
        </w:rPr>
        <w:t>Заказчика</w:t>
      </w:r>
      <w:r w:rsidRPr="0076669E">
        <w:rPr>
          <w:rFonts w:ascii="Times New Roman" w:eastAsia="Times New Roman" w:hAnsi="Times New Roman"/>
          <w:sz w:val="24"/>
          <w:szCs w:val="24"/>
          <w:lang w:eastAsia="ru-RU"/>
        </w:rPr>
        <w:t xml:space="preserve"> имеет право проведения осмотра, обследования измерения или испытания материалов, оборудования, проектного решения или результатов работ и по их результатам отдать распоряжение </w:t>
      </w:r>
      <w:r w:rsidRPr="0076669E">
        <w:rPr>
          <w:rFonts w:ascii="Times New Roman" w:eastAsia="Times New Roman" w:hAnsi="Times New Roman"/>
          <w:bCs/>
          <w:iCs/>
          <w:sz w:val="24"/>
          <w:szCs w:val="24"/>
          <w:lang w:eastAsia="ru-RU"/>
        </w:rPr>
        <w:t>Подрядчику</w:t>
      </w:r>
      <w:r w:rsidRPr="0076669E">
        <w:rPr>
          <w:rFonts w:ascii="Times New Roman" w:eastAsia="Times New Roman" w:hAnsi="Times New Roman"/>
          <w:sz w:val="24"/>
          <w:szCs w:val="24"/>
          <w:lang w:eastAsia="ru-RU"/>
        </w:rPr>
        <w:t>:</w:t>
      </w:r>
    </w:p>
    <w:p w:rsidR="000C25FE" w:rsidRPr="0076669E" w:rsidRDefault="005440C8" w:rsidP="00251012">
      <w:pPr>
        <w:numPr>
          <w:ilvl w:val="0"/>
          <w:numId w:val="14"/>
        </w:numPr>
        <w:tabs>
          <w:tab w:val="num" w:pos="709"/>
        </w:tabs>
        <w:spacing w:after="0" w:line="240" w:lineRule="auto"/>
        <w:ind w:left="0"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 xml:space="preserve"> удалить с рабочей площадки или заменить любое оборудование или материалы, которые не соответствуют по номенклатуре, марке, сорту, а также не прошедшие входной контроль или иным показателям требованиям проекта и переданной </w:t>
      </w:r>
      <w:r w:rsidRPr="0076669E">
        <w:rPr>
          <w:rFonts w:ascii="Times New Roman" w:eastAsia="Times New Roman" w:hAnsi="Times New Roman"/>
          <w:bCs/>
          <w:iCs/>
          <w:sz w:val="24"/>
          <w:szCs w:val="24"/>
          <w:lang w:eastAsia="ru-RU"/>
        </w:rPr>
        <w:t xml:space="preserve">Подрядчику </w:t>
      </w:r>
      <w:r w:rsidRPr="0076669E">
        <w:rPr>
          <w:rFonts w:ascii="Times New Roman" w:eastAsia="Times New Roman" w:hAnsi="Times New Roman"/>
          <w:sz w:val="24"/>
          <w:szCs w:val="24"/>
          <w:lang w:eastAsia="ru-RU"/>
        </w:rPr>
        <w:t>технической документации;</w:t>
      </w:r>
    </w:p>
    <w:p w:rsidR="000C25FE" w:rsidRPr="0076669E" w:rsidRDefault="005440C8" w:rsidP="00251012">
      <w:pPr>
        <w:numPr>
          <w:ilvl w:val="0"/>
          <w:numId w:val="14"/>
        </w:numPr>
        <w:tabs>
          <w:tab w:val="num" w:pos="709"/>
        </w:tabs>
        <w:spacing w:after="0" w:line="240" w:lineRule="auto"/>
        <w:ind w:left="0"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 xml:space="preserve"> переделать заново любую работу, выполненную с использованием материальных ресурсов, не отвечающих требованиям проекта, не прошедших входной контроль или выполненных с нарушением требований настоящего Договора.</w:t>
      </w:r>
    </w:p>
    <w:p w:rsidR="000C25FE" w:rsidRPr="0076669E" w:rsidRDefault="005440C8" w:rsidP="00251012">
      <w:pPr>
        <w:spacing w:after="0" w:line="240" w:lineRule="auto"/>
        <w:ind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 xml:space="preserve">4.4.8. Демонтированное оборудование, а также лом черных металлов (бывшие в употреблении трубы, элементы трубопроводов, металлоконструкции) </w:t>
      </w:r>
      <w:r w:rsidRPr="0076669E">
        <w:rPr>
          <w:rFonts w:ascii="Times New Roman" w:eastAsia="Times New Roman" w:hAnsi="Times New Roman"/>
          <w:bCs/>
          <w:iCs/>
          <w:sz w:val="24"/>
          <w:szCs w:val="24"/>
          <w:lang w:eastAsia="ru-RU"/>
        </w:rPr>
        <w:t xml:space="preserve">Подрядчик </w:t>
      </w:r>
      <w:r w:rsidRPr="0076669E">
        <w:rPr>
          <w:rFonts w:ascii="Times New Roman" w:eastAsia="Times New Roman" w:hAnsi="Times New Roman"/>
          <w:sz w:val="24"/>
          <w:szCs w:val="24"/>
          <w:lang w:eastAsia="ru-RU"/>
        </w:rPr>
        <w:t>должен передать Заказчику на центральный склад (</w:t>
      </w:r>
      <w:proofErr w:type="spellStart"/>
      <w:r w:rsidRPr="0076669E">
        <w:rPr>
          <w:rFonts w:ascii="Times New Roman" w:eastAsia="Times New Roman" w:hAnsi="Times New Roman"/>
          <w:sz w:val="24"/>
          <w:szCs w:val="24"/>
          <w:lang w:eastAsia="ru-RU"/>
        </w:rPr>
        <w:t>металлоплощадку</w:t>
      </w:r>
      <w:proofErr w:type="spellEnd"/>
      <w:r w:rsidRPr="0076669E">
        <w:rPr>
          <w:rFonts w:ascii="Times New Roman" w:eastAsia="Times New Roman" w:hAnsi="Times New Roman"/>
          <w:sz w:val="24"/>
          <w:szCs w:val="24"/>
          <w:lang w:eastAsia="ru-RU"/>
        </w:rPr>
        <w:t xml:space="preserve">) по Акту приема-передачи демонтированного оборудования в полном объеме в соответствии с актом обследования.  </w:t>
      </w:r>
    </w:p>
    <w:p w:rsidR="000C25FE" w:rsidRPr="0076669E" w:rsidRDefault="005440C8" w:rsidP="00251012">
      <w:pPr>
        <w:spacing w:after="0" w:line="240" w:lineRule="auto"/>
        <w:ind w:firstLine="709"/>
        <w:jc w:val="both"/>
        <w:rPr>
          <w:rFonts w:ascii="Times New Roman" w:eastAsia="Times New Roman" w:hAnsi="Times New Roman"/>
          <w:sz w:val="24"/>
          <w:szCs w:val="24"/>
        </w:rPr>
      </w:pPr>
      <w:proofErr w:type="gramStart"/>
      <w:r w:rsidRPr="0076669E">
        <w:rPr>
          <w:rFonts w:ascii="Times New Roman" w:eastAsia="Times New Roman" w:hAnsi="Times New Roman"/>
          <w:sz w:val="24"/>
          <w:szCs w:val="24"/>
          <w:lang w:eastAsia="ru-RU"/>
        </w:rPr>
        <w:t>В случае неполной передачи демонтированного оборудования и лома черных металлов (бывшие в употреблении трубы, элементы трубопроводов, металлоконструкции) на центральный склад/</w:t>
      </w:r>
      <w:proofErr w:type="spellStart"/>
      <w:r w:rsidRPr="0076669E">
        <w:rPr>
          <w:rFonts w:ascii="Times New Roman" w:eastAsia="Times New Roman" w:hAnsi="Times New Roman"/>
          <w:sz w:val="24"/>
          <w:szCs w:val="24"/>
          <w:lang w:eastAsia="ru-RU"/>
        </w:rPr>
        <w:t>металлоплощадку</w:t>
      </w:r>
      <w:proofErr w:type="spellEnd"/>
      <w:r w:rsidRPr="0076669E">
        <w:rPr>
          <w:rFonts w:ascii="Times New Roman" w:eastAsia="Times New Roman" w:hAnsi="Times New Roman"/>
          <w:sz w:val="24"/>
          <w:szCs w:val="24"/>
          <w:lang w:eastAsia="ru-RU"/>
        </w:rPr>
        <w:t xml:space="preserve"> до подписания Заказчиком актов выполненных работ (форма КС-2), </w:t>
      </w:r>
      <w:r w:rsidRPr="0076669E">
        <w:rPr>
          <w:rFonts w:ascii="Times New Roman" w:eastAsia="Times New Roman" w:hAnsi="Times New Roman"/>
          <w:bCs/>
          <w:iCs/>
          <w:sz w:val="24"/>
          <w:szCs w:val="24"/>
          <w:lang w:eastAsia="ru-RU"/>
        </w:rPr>
        <w:t>Подрядчик</w:t>
      </w:r>
      <w:r w:rsidRPr="0076669E">
        <w:rPr>
          <w:rFonts w:ascii="Times New Roman" w:eastAsia="Times New Roman" w:hAnsi="Times New Roman"/>
          <w:sz w:val="24"/>
          <w:szCs w:val="24"/>
          <w:lang w:eastAsia="ru-RU"/>
        </w:rPr>
        <w:t xml:space="preserve"> оплачивает Заказчику стоимость не переданных бывших в употреблении материалов и оборудования согласно текущей рыночной стоимости на данный вид демонтированного оборудования и лома черных металлов.</w:t>
      </w:r>
      <w:proofErr w:type="gramEnd"/>
      <w:r w:rsidRPr="0076669E">
        <w:rPr>
          <w:rFonts w:ascii="Times New Roman" w:eastAsia="Times New Roman" w:hAnsi="Times New Roman"/>
          <w:sz w:val="24"/>
          <w:szCs w:val="24"/>
          <w:lang w:eastAsia="ru-RU"/>
        </w:rPr>
        <w:t xml:space="preserve"> Основанием для оплаты служит счет, выставленный Заказчиком в адрес </w:t>
      </w:r>
      <w:r w:rsidRPr="0076669E">
        <w:rPr>
          <w:rFonts w:ascii="Times New Roman" w:eastAsia="Times New Roman" w:hAnsi="Times New Roman"/>
          <w:bCs/>
          <w:iCs/>
          <w:sz w:val="24"/>
          <w:szCs w:val="24"/>
          <w:lang w:eastAsia="ru-RU"/>
        </w:rPr>
        <w:t>Подрядчика</w:t>
      </w:r>
      <w:r w:rsidRPr="0076669E">
        <w:rPr>
          <w:rFonts w:ascii="Times New Roman" w:eastAsia="Times New Roman" w:hAnsi="Times New Roman"/>
          <w:sz w:val="24"/>
          <w:szCs w:val="24"/>
          <w:lang w:eastAsia="ru-RU"/>
        </w:rPr>
        <w:t>.</w:t>
      </w:r>
    </w:p>
    <w:p w:rsidR="000C25FE" w:rsidRPr="0076669E" w:rsidRDefault="005440C8" w:rsidP="00251012">
      <w:pPr>
        <w:spacing w:after="0" w:line="240" w:lineRule="auto"/>
        <w:ind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 xml:space="preserve">4.4.9. Заказчик имеет право не принимать акты выполненных работ за текущий месяц до предоставления </w:t>
      </w:r>
      <w:r w:rsidRPr="0076669E">
        <w:rPr>
          <w:rFonts w:ascii="Times New Roman" w:eastAsia="Times New Roman" w:hAnsi="Times New Roman"/>
          <w:bCs/>
          <w:iCs/>
          <w:sz w:val="24"/>
          <w:szCs w:val="24"/>
          <w:lang w:eastAsia="ru-RU"/>
        </w:rPr>
        <w:t>Подрядчиком</w:t>
      </w:r>
      <w:r w:rsidRPr="0076669E">
        <w:rPr>
          <w:rFonts w:ascii="Times New Roman" w:eastAsia="Times New Roman" w:hAnsi="Times New Roman"/>
          <w:sz w:val="24"/>
          <w:szCs w:val="24"/>
          <w:lang w:eastAsia="ru-RU"/>
        </w:rPr>
        <w:t xml:space="preserve"> акта приема передачи о полной передаче демонтированного оборудования и лома черных металлов (бывшие в употреблении трубы, элементы трубопроводов, металлоконструкции), согласованного и подписанного Сторонами.</w:t>
      </w:r>
    </w:p>
    <w:p w:rsidR="000C25FE" w:rsidRPr="0076669E" w:rsidRDefault="005440C8" w:rsidP="00251012">
      <w:pPr>
        <w:spacing w:after="0" w:line="240" w:lineRule="auto"/>
        <w:ind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 xml:space="preserve">4.4.10. По согласованию сторон допускается поставка материала и оборудования как давальческого. В этом случае </w:t>
      </w:r>
      <w:r w:rsidRPr="0076669E">
        <w:rPr>
          <w:rFonts w:ascii="Times New Roman" w:eastAsia="Times New Roman" w:hAnsi="Times New Roman"/>
          <w:bCs/>
          <w:iCs/>
          <w:sz w:val="24"/>
          <w:szCs w:val="24"/>
          <w:lang w:eastAsia="ru-RU"/>
        </w:rPr>
        <w:t xml:space="preserve">Подрядчик </w:t>
      </w:r>
      <w:r w:rsidRPr="0076669E">
        <w:rPr>
          <w:rFonts w:ascii="Times New Roman" w:eastAsia="Times New Roman" w:hAnsi="Times New Roman"/>
          <w:sz w:val="24"/>
          <w:szCs w:val="24"/>
          <w:lang w:eastAsia="ru-RU"/>
        </w:rPr>
        <w:t xml:space="preserve">включает данный материал в акты выполненных работ формы КС-2 и </w:t>
      </w:r>
      <w:proofErr w:type="gramStart"/>
      <w:r w:rsidRPr="0076669E">
        <w:rPr>
          <w:rFonts w:ascii="Times New Roman" w:eastAsia="Times New Roman" w:hAnsi="Times New Roman"/>
          <w:sz w:val="24"/>
          <w:szCs w:val="24"/>
          <w:lang w:eastAsia="ru-RU"/>
        </w:rPr>
        <w:t>предоставляет отчет</w:t>
      </w:r>
      <w:proofErr w:type="gramEnd"/>
      <w:r w:rsidRPr="0076669E">
        <w:rPr>
          <w:rFonts w:ascii="Times New Roman" w:eastAsia="Times New Roman" w:hAnsi="Times New Roman"/>
          <w:sz w:val="24"/>
          <w:szCs w:val="24"/>
          <w:lang w:eastAsia="ru-RU"/>
        </w:rPr>
        <w:t xml:space="preserve"> об использовании давальческого материала, подписанный сторонами. </w:t>
      </w:r>
    </w:p>
    <w:p w:rsidR="000C25FE" w:rsidRPr="0076669E" w:rsidRDefault="005440C8" w:rsidP="00251012">
      <w:pPr>
        <w:spacing w:after="0" w:line="240" w:lineRule="auto"/>
        <w:ind w:firstLine="709"/>
        <w:jc w:val="both"/>
        <w:rPr>
          <w:rFonts w:ascii="Times New Roman" w:eastAsia="Times New Roman" w:hAnsi="Times New Roman"/>
          <w:sz w:val="24"/>
          <w:szCs w:val="24"/>
        </w:rPr>
      </w:pPr>
      <w:r w:rsidRPr="0076669E">
        <w:rPr>
          <w:rFonts w:ascii="Times New Roman" w:eastAsia="Times New Roman" w:hAnsi="Times New Roman"/>
          <w:sz w:val="24"/>
          <w:szCs w:val="24"/>
          <w:lang w:eastAsia="ru-RU"/>
        </w:rPr>
        <w:t xml:space="preserve">4.4.11. Материалы и оборудование, полученные </w:t>
      </w:r>
      <w:r w:rsidRPr="0076669E">
        <w:rPr>
          <w:rFonts w:ascii="Times New Roman" w:eastAsia="Times New Roman" w:hAnsi="Times New Roman"/>
          <w:bCs/>
          <w:iCs/>
          <w:sz w:val="24"/>
          <w:szCs w:val="24"/>
          <w:lang w:eastAsia="ru-RU"/>
        </w:rPr>
        <w:t>Подрядчиком</w:t>
      </w:r>
      <w:r w:rsidRPr="0076669E">
        <w:rPr>
          <w:rFonts w:ascii="Times New Roman" w:eastAsia="Times New Roman" w:hAnsi="Times New Roman"/>
          <w:sz w:val="24"/>
          <w:szCs w:val="24"/>
          <w:lang w:eastAsia="ru-RU"/>
        </w:rPr>
        <w:t xml:space="preserve"> как давальческий материал по акту приема-передачи, но не учтенные в актах выполненных работ или не возвращенные Заказчику, принимаются Заказчиком согласно актам сверки на выдачу материалов Заказчика и актам приема-передачи. В случае невозвращения давальческого материала в течение 10 рабочих </w:t>
      </w:r>
      <w:r w:rsidRPr="0076669E">
        <w:rPr>
          <w:rFonts w:ascii="Times New Roman" w:eastAsia="Times New Roman" w:hAnsi="Times New Roman"/>
          <w:sz w:val="24"/>
          <w:szCs w:val="24"/>
          <w:lang w:eastAsia="ru-RU"/>
        </w:rPr>
        <w:lastRenderedPageBreak/>
        <w:t xml:space="preserve">дней с даты подписания заключительных актов выполненных строительно-монтажных работ </w:t>
      </w:r>
      <w:r w:rsidRPr="0076669E">
        <w:rPr>
          <w:rFonts w:ascii="Times New Roman" w:eastAsia="Times New Roman" w:hAnsi="Times New Roman"/>
          <w:bCs/>
          <w:iCs/>
          <w:sz w:val="24"/>
          <w:szCs w:val="24"/>
          <w:lang w:eastAsia="ru-RU"/>
        </w:rPr>
        <w:t xml:space="preserve">Подрядчик </w:t>
      </w:r>
      <w:r w:rsidRPr="0076669E">
        <w:rPr>
          <w:rFonts w:ascii="Times New Roman" w:eastAsia="Times New Roman" w:hAnsi="Times New Roman"/>
          <w:sz w:val="24"/>
          <w:szCs w:val="24"/>
          <w:lang w:eastAsia="ru-RU"/>
        </w:rPr>
        <w:t xml:space="preserve">оплачивает Заказчику стоимость не возвращенного материала и оборудования на основании выставленных </w:t>
      </w:r>
      <w:proofErr w:type="gramStart"/>
      <w:r w:rsidRPr="0076669E">
        <w:rPr>
          <w:rFonts w:ascii="Times New Roman" w:eastAsia="Times New Roman" w:hAnsi="Times New Roman"/>
          <w:sz w:val="24"/>
          <w:szCs w:val="24"/>
          <w:lang w:eastAsia="ru-RU"/>
        </w:rPr>
        <w:t>счет-фактур</w:t>
      </w:r>
      <w:proofErr w:type="gramEnd"/>
      <w:r w:rsidRPr="0076669E">
        <w:rPr>
          <w:rFonts w:ascii="Times New Roman" w:eastAsia="Times New Roman" w:hAnsi="Times New Roman"/>
          <w:sz w:val="24"/>
          <w:szCs w:val="24"/>
          <w:lang w:eastAsia="ru-RU"/>
        </w:rPr>
        <w:t xml:space="preserve"> и накладных. </w:t>
      </w:r>
    </w:p>
    <w:p w:rsidR="000C25FE" w:rsidRDefault="005440C8" w:rsidP="00251012">
      <w:pPr>
        <w:spacing w:after="0" w:line="240" w:lineRule="auto"/>
        <w:ind w:firstLine="709"/>
        <w:jc w:val="both"/>
        <w:rPr>
          <w:rFonts w:ascii="Times New Roman" w:eastAsia="Times New Roman" w:hAnsi="Times New Roman"/>
          <w:sz w:val="24"/>
          <w:szCs w:val="24"/>
          <w:lang w:eastAsia="ru-RU"/>
        </w:rPr>
      </w:pPr>
      <w:r w:rsidRPr="0076669E">
        <w:rPr>
          <w:rFonts w:ascii="Times New Roman" w:eastAsia="Times New Roman" w:hAnsi="Times New Roman"/>
          <w:sz w:val="24"/>
          <w:szCs w:val="24"/>
          <w:lang w:eastAsia="ru-RU"/>
        </w:rPr>
        <w:t xml:space="preserve">4.4.12. </w:t>
      </w:r>
      <w:r w:rsidRPr="0076669E">
        <w:rPr>
          <w:rFonts w:ascii="Times New Roman" w:eastAsia="Times New Roman" w:hAnsi="Times New Roman"/>
          <w:bCs/>
          <w:iCs/>
          <w:sz w:val="24"/>
          <w:szCs w:val="24"/>
          <w:lang w:eastAsia="ru-RU"/>
        </w:rPr>
        <w:t>Подрядчик</w:t>
      </w:r>
      <w:r w:rsidRPr="0076669E">
        <w:rPr>
          <w:rFonts w:ascii="Times New Roman" w:eastAsia="Times New Roman" w:hAnsi="Times New Roman"/>
          <w:sz w:val="24"/>
          <w:szCs w:val="24"/>
          <w:lang w:eastAsia="ru-RU"/>
        </w:rPr>
        <w:t xml:space="preserve"> несет ответственность за сохранность всех поставляемых им и переданных Заказчиком в работу или монтаж для реализации Договора материальных ресурсов до завершения работ и подписания акта о приемке объекта в эксплуатацию.</w:t>
      </w:r>
    </w:p>
    <w:p w:rsidR="00B81BAB" w:rsidRDefault="00B81BAB" w:rsidP="00251012">
      <w:pPr>
        <w:spacing w:after="0" w:line="240" w:lineRule="auto"/>
        <w:ind w:firstLine="709"/>
        <w:jc w:val="both"/>
        <w:rPr>
          <w:rFonts w:ascii="Times New Roman" w:eastAsia="Times New Roman" w:hAnsi="Times New Roman"/>
          <w:sz w:val="24"/>
          <w:szCs w:val="24"/>
        </w:rPr>
      </w:pPr>
    </w:p>
    <w:p w:rsidR="00613E08" w:rsidRPr="0076669E" w:rsidRDefault="00613E08" w:rsidP="00251012">
      <w:pPr>
        <w:spacing w:after="0" w:line="240" w:lineRule="auto"/>
        <w:ind w:firstLine="709"/>
        <w:jc w:val="both"/>
        <w:rPr>
          <w:rFonts w:ascii="Times New Roman" w:eastAsia="Times New Roman" w:hAnsi="Times New Roman"/>
          <w:sz w:val="24"/>
          <w:szCs w:val="24"/>
        </w:rPr>
      </w:pPr>
    </w:p>
    <w:p w:rsidR="000C25FE" w:rsidRPr="0076669E" w:rsidRDefault="005440C8" w:rsidP="00251012">
      <w:pPr>
        <w:widowControl w:val="0"/>
        <w:numPr>
          <w:ilvl w:val="0"/>
          <w:numId w:val="33"/>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Срок действия Договора и выполнения Работ</w:t>
      </w:r>
    </w:p>
    <w:p w:rsidR="000C25FE" w:rsidRPr="0076669E" w:rsidRDefault="005440C8" w:rsidP="00251012">
      <w:pPr>
        <w:pStyle w:val="a0"/>
        <w:widowControl w:val="0"/>
        <w:numPr>
          <w:ilvl w:val="1"/>
          <w:numId w:val="29"/>
        </w:numPr>
        <w:shd w:val="clear" w:color="auto" w:fill="FFFFFF"/>
        <w:spacing w:after="0" w:line="240" w:lineRule="auto"/>
        <w:ind w:left="0" w:firstLine="709"/>
        <w:jc w:val="both"/>
        <w:rPr>
          <w:rFonts w:ascii="Times New Roman" w:hAnsi="Times New Roman"/>
          <w:b/>
          <w:bCs/>
          <w:color w:val="000000"/>
          <w:sz w:val="24"/>
          <w:szCs w:val="24"/>
        </w:rPr>
      </w:pPr>
      <w:r w:rsidRPr="0076669E">
        <w:rPr>
          <w:rFonts w:ascii="Times New Roman" w:hAnsi="Times New Roman"/>
          <w:bCs/>
          <w:color w:val="000000"/>
          <w:sz w:val="24"/>
          <w:szCs w:val="24"/>
        </w:rPr>
        <w:t>Сроки выполнения Работ по настоящему Договору:</w:t>
      </w:r>
    </w:p>
    <w:p w:rsidR="0077657B" w:rsidRPr="0076669E" w:rsidRDefault="005440C8" w:rsidP="00251012">
      <w:pPr>
        <w:shd w:val="clear" w:color="auto" w:fill="FFFFFF"/>
        <w:tabs>
          <w:tab w:val="num" w:pos="0"/>
          <w:tab w:val="num" w:pos="993"/>
        </w:tabs>
        <w:spacing w:after="0" w:line="240" w:lineRule="auto"/>
        <w:ind w:firstLine="709"/>
        <w:rPr>
          <w:rFonts w:ascii="Times New Roman" w:hAnsi="Times New Roman"/>
          <w:b/>
          <w:bCs/>
          <w:color w:val="000000"/>
          <w:sz w:val="24"/>
          <w:szCs w:val="24"/>
        </w:rPr>
      </w:pPr>
      <w:r w:rsidRPr="0076669E">
        <w:rPr>
          <w:rFonts w:ascii="Times New Roman" w:hAnsi="Times New Roman"/>
          <w:b/>
          <w:bCs/>
          <w:color w:val="000000"/>
          <w:sz w:val="24"/>
          <w:szCs w:val="24"/>
        </w:rPr>
        <w:t>Начало</w:t>
      </w:r>
      <w:r w:rsidR="0077657B" w:rsidRPr="0076669E">
        <w:rPr>
          <w:rFonts w:ascii="Times New Roman" w:hAnsi="Times New Roman"/>
          <w:b/>
          <w:bCs/>
          <w:color w:val="000000"/>
          <w:sz w:val="24"/>
          <w:szCs w:val="24"/>
        </w:rPr>
        <w:t xml:space="preserve"> выполнения работ: - </w:t>
      </w:r>
      <w:r w:rsidRPr="0076669E">
        <w:rPr>
          <w:rFonts w:ascii="Times New Roman" w:hAnsi="Times New Roman"/>
          <w:b/>
          <w:bCs/>
          <w:color w:val="000000"/>
          <w:sz w:val="24"/>
          <w:szCs w:val="24"/>
        </w:rPr>
        <w:t>с момента подписания договора</w:t>
      </w:r>
      <w:r w:rsidR="0077657B" w:rsidRPr="0076669E">
        <w:rPr>
          <w:rFonts w:ascii="Times New Roman" w:hAnsi="Times New Roman"/>
          <w:b/>
          <w:bCs/>
          <w:color w:val="000000"/>
          <w:sz w:val="24"/>
          <w:szCs w:val="24"/>
        </w:rPr>
        <w:t>;</w:t>
      </w:r>
    </w:p>
    <w:p w:rsidR="000C25FE" w:rsidRPr="0076669E" w:rsidRDefault="0077657B" w:rsidP="00251012">
      <w:pPr>
        <w:shd w:val="clear" w:color="auto" w:fill="FFFFFF"/>
        <w:tabs>
          <w:tab w:val="num" w:pos="0"/>
          <w:tab w:val="num" w:pos="993"/>
        </w:tabs>
        <w:spacing w:after="0" w:line="240" w:lineRule="auto"/>
        <w:ind w:firstLine="709"/>
        <w:rPr>
          <w:rFonts w:ascii="Times New Roman" w:hAnsi="Times New Roman"/>
          <w:b/>
          <w:bCs/>
          <w:i/>
          <w:color w:val="000000"/>
          <w:sz w:val="24"/>
          <w:szCs w:val="24"/>
        </w:rPr>
      </w:pPr>
      <w:r w:rsidRPr="0076669E">
        <w:rPr>
          <w:rFonts w:ascii="Times New Roman" w:hAnsi="Times New Roman"/>
          <w:b/>
          <w:bCs/>
          <w:color w:val="000000"/>
          <w:sz w:val="24"/>
          <w:szCs w:val="24"/>
        </w:rPr>
        <w:t>Окончание строительно-монтажных работ (СМР):</w:t>
      </w:r>
      <w:r w:rsidR="005440C8" w:rsidRPr="0076669E">
        <w:rPr>
          <w:rFonts w:ascii="Times New Roman" w:hAnsi="Times New Roman"/>
          <w:b/>
          <w:bCs/>
          <w:color w:val="000000"/>
          <w:sz w:val="24"/>
          <w:szCs w:val="24"/>
        </w:rPr>
        <w:t xml:space="preserve"> </w:t>
      </w:r>
      <w:r w:rsidR="000D5461" w:rsidRPr="0076669E">
        <w:rPr>
          <w:rFonts w:ascii="Times New Roman" w:hAnsi="Times New Roman"/>
          <w:b/>
          <w:bCs/>
          <w:color w:val="000000"/>
          <w:sz w:val="24"/>
          <w:szCs w:val="24"/>
        </w:rPr>
        <w:t>– 31</w:t>
      </w:r>
      <w:r w:rsidRPr="0076669E">
        <w:rPr>
          <w:rFonts w:ascii="Times New Roman" w:hAnsi="Times New Roman"/>
          <w:b/>
          <w:bCs/>
          <w:color w:val="000000"/>
          <w:sz w:val="24"/>
          <w:szCs w:val="24"/>
        </w:rPr>
        <w:t>.0</w:t>
      </w:r>
      <w:r w:rsidR="0075629F" w:rsidRPr="0076669E">
        <w:rPr>
          <w:rFonts w:ascii="Times New Roman" w:hAnsi="Times New Roman"/>
          <w:b/>
          <w:bCs/>
          <w:color w:val="000000"/>
          <w:sz w:val="24"/>
          <w:szCs w:val="24"/>
        </w:rPr>
        <w:t>8.2025</w:t>
      </w:r>
      <w:r w:rsidR="000D5461" w:rsidRPr="0076669E">
        <w:rPr>
          <w:rFonts w:ascii="Times New Roman" w:hAnsi="Times New Roman"/>
          <w:b/>
          <w:bCs/>
          <w:color w:val="000000"/>
          <w:sz w:val="24"/>
          <w:szCs w:val="24"/>
        </w:rPr>
        <w:t>г.</w:t>
      </w:r>
    </w:p>
    <w:p w:rsidR="000C25FE" w:rsidRPr="0076669E" w:rsidRDefault="005440C8" w:rsidP="00251012">
      <w:pPr>
        <w:numPr>
          <w:ilvl w:val="1"/>
          <w:numId w:val="29"/>
        </w:numPr>
        <w:spacing w:after="0" w:line="240" w:lineRule="auto"/>
        <w:ind w:left="0" w:firstLine="709"/>
        <w:jc w:val="both"/>
        <w:rPr>
          <w:rFonts w:ascii="Times New Roman" w:hAnsi="Times New Roman"/>
          <w:sz w:val="24"/>
          <w:szCs w:val="24"/>
        </w:rPr>
      </w:pPr>
      <w:r w:rsidRPr="0076669E">
        <w:rPr>
          <w:rFonts w:ascii="Times New Roman" w:hAnsi="Times New Roman"/>
          <w:sz w:val="24"/>
          <w:szCs w:val="24"/>
        </w:rPr>
        <w:t xml:space="preserve">В течение 10 (десяти) дней </w:t>
      </w:r>
      <w:proofErr w:type="gramStart"/>
      <w:r w:rsidRPr="0076669E">
        <w:rPr>
          <w:rFonts w:ascii="Times New Roman" w:hAnsi="Times New Roman"/>
          <w:sz w:val="24"/>
          <w:szCs w:val="24"/>
        </w:rPr>
        <w:t>с даты заключения</w:t>
      </w:r>
      <w:proofErr w:type="gramEnd"/>
      <w:r w:rsidRPr="0076669E">
        <w:rPr>
          <w:rFonts w:ascii="Times New Roman" w:hAnsi="Times New Roman"/>
          <w:sz w:val="24"/>
          <w:szCs w:val="24"/>
        </w:rPr>
        <w:t xml:space="preserve"> Договора Подрядчик должен подготовить и представить Заказчику План-г</w:t>
      </w:r>
      <w:r w:rsidR="00147B21" w:rsidRPr="0076669E">
        <w:rPr>
          <w:rFonts w:ascii="Times New Roman" w:hAnsi="Times New Roman"/>
          <w:sz w:val="24"/>
          <w:szCs w:val="24"/>
        </w:rPr>
        <w:t>рафик выполнения работ (</w:t>
      </w:r>
      <w:r w:rsidRPr="0076669E">
        <w:rPr>
          <w:rFonts w:ascii="Times New Roman" w:hAnsi="Times New Roman"/>
          <w:sz w:val="24"/>
          <w:szCs w:val="24"/>
        </w:rPr>
        <w:t>Приложени</w:t>
      </w:r>
      <w:r w:rsidR="00147B21" w:rsidRPr="0076669E">
        <w:rPr>
          <w:rFonts w:ascii="Times New Roman" w:hAnsi="Times New Roman"/>
          <w:sz w:val="24"/>
          <w:szCs w:val="24"/>
        </w:rPr>
        <w:t>е</w:t>
      </w:r>
      <w:r w:rsidRPr="0076669E">
        <w:rPr>
          <w:rFonts w:ascii="Times New Roman" w:hAnsi="Times New Roman"/>
          <w:sz w:val="24"/>
          <w:szCs w:val="24"/>
        </w:rPr>
        <w:t xml:space="preserve"> №</w:t>
      </w:r>
      <w:r w:rsidR="00147B21" w:rsidRPr="0076669E">
        <w:rPr>
          <w:rFonts w:ascii="Times New Roman" w:hAnsi="Times New Roman"/>
          <w:sz w:val="24"/>
          <w:szCs w:val="24"/>
        </w:rPr>
        <w:t>3</w:t>
      </w:r>
      <w:r w:rsidRPr="0076669E">
        <w:rPr>
          <w:rFonts w:ascii="Times New Roman" w:hAnsi="Times New Roman"/>
          <w:sz w:val="24"/>
          <w:szCs w:val="24"/>
        </w:rPr>
        <w:t xml:space="preserve">), описывающий предлагаемую последовательность и сроки выполнения всех видов </w:t>
      </w:r>
      <w:r w:rsidR="00147B21" w:rsidRPr="0076669E">
        <w:rPr>
          <w:rFonts w:ascii="Times New Roman" w:hAnsi="Times New Roman"/>
          <w:sz w:val="24"/>
          <w:szCs w:val="24"/>
        </w:rPr>
        <w:t>р</w:t>
      </w:r>
      <w:r w:rsidRPr="0076669E">
        <w:rPr>
          <w:rFonts w:ascii="Times New Roman" w:hAnsi="Times New Roman"/>
          <w:sz w:val="24"/>
          <w:szCs w:val="24"/>
        </w:rPr>
        <w:t xml:space="preserve">абот. В Плане-графике </w:t>
      </w:r>
      <w:r w:rsidR="00147B21" w:rsidRPr="0076669E">
        <w:rPr>
          <w:rFonts w:ascii="Times New Roman" w:hAnsi="Times New Roman"/>
          <w:sz w:val="24"/>
          <w:szCs w:val="24"/>
        </w:rPr>
        <w:t>в</w:t>
      </w:r>
      <w:r w:rsidRPr="0076669E">
        <w:rPr>
          <w:rFonts w:ascii="Times New Roman" w:hAnsi="Times New Roman"/>
          <w:sz w:val="24"/>
          <w:szCs w:val="24"/>
        </w:rPr>
        <w:t xml:space="preserve">ыполнения </w:t>
      </w:r>
      <w:r w:rsidR="00147B21" w:rsidRPr="0076669E">
        <w:rPr>
          <w:rFonts w:ascii="Times New Roman" w:hAnsi="Times New Roman"/>
          <w:sz w:val="24"/>
          <w:szCs w:val="24"/>
        </w:rPr>
        <w:t>р</w:t>
      </w:r>
      <w:r w:rsidRPr="0076669E">
        <w:rPr>
          <w:rFonts w:ascii="Times New Roman" w:hAnsi="Times New Roman"/>
          <w:sz w:val="24"/>
          <w:szCs w:val="24"/>
        </w:rPr>
        <w:t xml:space="preserve">абот будут определены этапы и сроки их завершения. Кроме того, в Плане-графике </w:t>
      </w:r>
      <w:r w:rsidR="00147B21" w:rsidRPr="0076669E">
        <w:rPr>
          <w:rFonts w:ascii="Times New Roman" w:hAnsi="Times New Roman"/>
          <w:sz w:val="24"/>
          <w:szCs w:val="24"/>
        </w:rPr>
        <w:t>в</w:t>
      </w:r>
      <w:r w:rsidRPr="0076669E">
        <w:rPr>
          <w:rFonts w:ascii="Times New Roman" w:hAnsi="Times New Roman"/>
          <w:sz w:val="24"/>
          <w:szCs w:val="24"/>
        </w:rPr>
        <w:t xml:space="preserve">ыполнения </w:t>
      </w:r>
      <w:r w:rsidR="00147B21" w:rsidRPr="0076669E">
        <w:rPr>
          <w:rFonts w:ascii="Times New Roman" w:hAnsi="Times New Roman"/>
          <w:sz w:val="24"/>
          <w:szCs w:val="24"/>
        </w:rPr>
        <w:t>р</w:t>
      </w:r>
      <w:r w:rsidRPr="0076669E">
        <w:rPr>
          <w:rFonts w:ascii="Times New Roman" w:hAnsi="Times New Roman"/>
          <w:sz w:val="24"/>
          <w:szCs w:val="24"/>
        </w:rPr>
        <w:t>абот должен быть указан срок (сроки), к которому</w:t>
      </w:r>
      <w:proofErr w:type="gramStart"/>
      <w:r w:rsidRPr="0076669E">
        <w:rPr>
          <w:rFonts w:ascii="Times New Roman" w:hAnsi="Times New Roman"/>
          <w:sz w:val="24"/>
          <w:szCs w:val="24"/>
        </w:rPr>
        <w:t xml:space="preserve"> (-</w:t>
      </w:r>
      <w:proofErr w:type="gramEnd"/>
      <w:r w:rsidRPr="0076669E">
        <w:rPr>
          <w:rFonts w:ascii="Times New Roman" w:hAnsi="Times New Roman"/>
          <w:sz w:val="24"/>
          <w:szCs w:val="24"/>
        </w:rPr>
        <w:t xml:space="preserve">ым), согласно обоснованным требованиям Подрядчика, Заказчик должен выполнить свои обязательства по Договору, чтобы дать возможность Подрядчику выполнить Договор в соответствии с Планом-графиком </w:t>
      </w:r>
      <w:r w:rsidR="00147B21" w:rsidRPr="0076669E">
        <w:rPr>
          <w:rFonts w:ascii="Times New Roman" w:hAnsi="Times New Roman"/>
          <w:sz w:val="24"/>
          <w:szCs w:val="24"/>
        </w:rPr>
        <w:t>в</w:t>
      </w:r>
      <w:r w:rsidRPr="0076669E">
        <w:rPr>
          <w:rFonts w:ascii="Times New Roman" w:hAnsi="Times New Roman"/>
          <w:sz w:val="24"/>
          <w:szCs w:val="24"/>
        </w:rPr>
        <w:t xml:space="preserve">ыполнения </w:t>
      </w:r>
      <w:r w:rsidR="00147B21" w:rsidRPr="0076669E">
        <w:rPr>
          <w:rFonts w:ascii="Times New Roman" w:hAnsi="Times New Roman"/>
          <w:sz w:val="24"/>
          <w:szCs w:val="24"/>
        </w:rPr>
        <w:t>р</w:t>
      </w:r>
      <w:r w:rsidRPr="0076669E">
        <w:rPr>
          <w:rFonts w:ascii="Times New Roman" w:hAnsi="Times New Roman"/>
          <w:sz w:val="24"/>
          <w:szCs w:val="24"/>
        </w:rPr>
        <w:t xml:space="preserve">абот. План-график </w:t>
      </w:r>
      <w:r w:rsidR="00147B21" w:rsidRPr="0076669E">
        <w:rPr>
          <w:rFonts w:ascii="Times New Roman" w:hAnsi="Times New Roman"/>
          <w:sz w:val="24"/>
          <w:szCs w:val="24"/>
        </w:rPr>
        <w:t>в</w:t>
      </w:r>
      <w:r w:rsidRPr="0076669E">
        <w:rPr>
          <w:rFonts w:ascii="Times New Roman" w:hAnsi="Times New Roman"/>
          <w:sz w:val="24"/>
          <w:szCs w:val="24"/>
        </w:rPr>
        <w:t xml:space="preserve">ыполнения </w:t>
      </w:r>
      <w:r w:rsidR="00147B21" w:rsidRPr="0076669E">
        <w:rPr>
          <w:rFonts w:ascii="Times New Roman" w:hAnsi="Times New Roman"/>
          <w:sz w:val="24"/>
          <w:szCs w:val="24"/>
        </w:rPr>
        <w:t>р</w:t>
      </w:r>
      <w:r w:rsidRPr="0076669E">
        <w:rPr>
          <w:rFonts w:ascii="Times New Roman" w:hAnsi="Times New Roman"/>
          <w:sz w:val="24"/>
          <w:szCs w:val="24"/>
        </w:rPr>
        <w:t xml:space="preserve">абот, представленный Подрядчиком, должен соответствовать датам и срокам, указанным в п. 5.1 Договора. Если Заказчик не согласен с каким-либо положением Плана-графика Выполнения Работ в части сроков выполнения обязанностей Заказчика, он уведомляет об этом Подрядчика, и Подрядчик вносит соответствующие исправления. Подрядчик должен, по мере необходимости или по требованию Заказчика, обновлять и пересматривать План-график </w:t>
      </w:r>
      <w:r w:rsidR="00147B21" w:rsidRPr="0076669E">
        <w:rPr>
          <w:rFonts w:ascii="Times New Roman" w:hAnsi="Times New Roman"/>
          <w:sz w:val="24"/>
          <w:szCs w:val="24"/>
        </w:rPr>
        <w:t>в</w:t>
      </w:r>
      <w:r w:rsidRPr="0076669E">
        <w:rPr>
          <w:rFonts w:ascii="Times New Roman" w:hAnsi="Times New Roman"/>
          <w:sz w:val="24"/>
          <w:szCs w:val="24"/>
        </w:rPr>
        <w:t xml:space="preserve">ыполнения </w:t>
      </w:r>
      <w:r w:rsidR="00147B21" w:rsidRPr="0076669E">
        <w:rPr>
          <w:rFonts w:ascii="Times New Roman" w:hAnsi="Times New Roman"/>
          <w:sz w:val="24"/>
          <w:szCs w:val="24"/>
        </w:rPr>
        <w:t>р</w:t>
      </w:r>
      <w:r w:rsidRPr="0076669E">
        <w:rPr>
          <w:rFonts w:ascii="Times New Roman" w:hAnsi="Times New Roman"/>
          <w:sz w:val="24"/>
          <w:szCs w:val="24"/>
        </w:rPr>
        <w:t>абот, не изменяя при этом сроков, предусмотренных Договором, и представлять все такие пересмотренные варианты на утверждение Заказчику.</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proofErr w:type="gramStart"/>
      <w:r w:rsidRPr="0076669E">
        <w:rPr>
          <w:rFonts w:ascii="Times New Roman" w:hAnsi="Times New Roman"/>
          <w:sz w:val="24"/>
          <w:szCs w:val="24"/>
        </w:rPr>
        <w:t xml:space="preserve">Если в какой-либо момент времени фактический ход Работ будет отставать от Плана-графика </w:t>
      </w:r>
      <w:r w:rsidR="00147B21" w:rsidRPr="0076669E">
        <w:rPr>
          <w:rFonts w:ascii="Times New Roman" w:hAnsi="Times New Roman"/>
          <w:sz w:val="24"/>
          <w:szCs w:val="24"/>
        </w:rPr>
        <w:t>в</w:t>
      </w:r>
      <w:r w:rsidRPr="0076669E">
        <w:rPr>
          <w:rFonts w:ascii="Times New Roman" w:hAnsi="Times New Roman"/>
          <w:sz w:val="24"/>
          <w:szCs w:val="24"/>
        </w:rPr>
        <w:t xml:space="preserve">ыполнения </w:t>
      </w:r>
      <w:r w:rsidR="00147B21" w:rsidRPr="0076669E">
        <w:rPr>
          <w:rFonts w:ascii="Times New Roman" w:hAnsi="Times New Roman"/>
          <w:sz w:val="24"/>
          <w:szCs w:val="24"/>
        </w:rPr>
        <w:t>р</w:t>
      </w:r>
      <w:r w:rsidRPr="0076669E">
        <w:rPr>
          <w:rFonts w:ascii="Times New Roman" w:hAnsi="Times New Roman"/>
          <w:sz w:val="24"/>
          <w:szCs w:val="24"/>
        </w:rPr>
        <w:t xml:space="preserve">абот, или если станет очевидным такое отставание в будущем, Подрядчик должен по просьбе Заказчика подготовить и представить Заказчику пересмотренный вариант этого Плана-графика </w:t>
      </w:r>
      <w:r w:rsidR="00147B21" w:rsidRPr="0076669E">
        <w:rPr>
          <w:rFonts w:ascii="Times New Roman" w:hAnsi="Times New Roman"/>
          <w:sz w:val="24"/>
          <w:szCs w:val="24"/>
        </w:rPr>
        <w:t>в</w:t>
      </w:r>
      <w:r w:rsidRPr="0076669E">
        <w:rPr>
          <w:rFonts w:ascii="Times New Roman" w:hAnsi="Times New Roman"/>
          <w:sz w:val="24"/>
          <w:szCs w:val="24"/>
        </w:rPr>
        <w:t xml:space="preserve">ыполнения </w:t>
      </w:r>
      <w:r w:rsidR="00147B21" w:rsidRPr="0076669E">
        <w:rPr>
          <w:rFonts w:ascii="Times New Roman" w:hAnsi="Times New Roman"/>
          <w:sz w:val="24"/>
          <w:szCs w:val="24"/>
        </w:rPr>
        <w:t>р</w:t>
      </w:r>
      <w:r w:rsidRPr="0076669E">
        <w:rPr>
          <w:rFonts w:ascii="Times New Roman" w:hAnsi="Times New Roman"/>
          <w:sz w:val="24"/>
          <w:szCs w:val="24"/>
        </w:rPr>
        <w:t xml:space="preserve">абот, учитывающий сложившиеся обстоятельства, и уведомить Заказчика о мерах, предпринимаемых в целях ускорения хода </w:t>
      </w:r>
      <w:r w:rsidR="00147B21" w:rsidRPr="0076669E">
        <w:rPr>
          <w:rFonts w:ascii="Times New Roman" w:hAnsi="Times New Roman"/>
          <w:sz w:val="24"/>
          <w:szCs w:val="24"/>
        </w:rPr>
        <w:t>р</w:t>
      </w:r>
      <w:r w:rsidRPr="0076669E">
        <w:rPr>
          <w:rFonts w:ascii="Times New Roman" w:hAnsi="Times New Roman"/>
          <w:sz w:val="24"/>
          <w:szCs w:val="24"/>
        </w:rPr>
        <w:t xml:space="preserve">абот так, чтобы обеспечить завершение этапов </w:t>
      </w:r>
      <w:r w:rsidR="00147B21" w:rsidRPr="0076669E">
        <w:rPr>
          <w:rFonts w:ascii="Times New Roman" w:hAnsi="Times New Roman"/>
          <w:sz w:val="24"/>
          <w:szCs w:val="24"/>
        </w:rPr>
        <w:t>р</w:t>
      </w:r>
      <w:r w:rsidRPr="0076669E">
        <w:rPr>
          <w:rFonts w:ascii="Times New Roman" w:hAnsi="Times New Roman"/>
          <w:sz w:val="24"/>
          <w:szCs w:val="24"/>
        </w:rPr>
        <w:t>абот в установленные сроки</w:t>
      </w:r>
      <w:proofErr w:type="gramEnd"/>
      <w:r w:rsidRPr="0076669E">
        <w:rPr>
          <w:rFonts w:ascii="Times New Roman" w:hAnsi="Times New Roman"/>
          <w:sz w:val="24"/>
          <w:szCs w:val="24"/>
        </w:rPr>
        <w:t xml:space="preserve">, завершения всех работ по Договору  соответственно или любому другому сроку продления, который может быть иначе согласован Заказчиком и Подрядчиком. Ничто в данном Пункте не должно толковаться, как предоставляющее Подрядчику освобождение от ответственности, либо дающее основание для продления сроков выполнения </w:t>
      </w:r>
      <w:r w:rsidR="00147B21" w:rsidRPr="0076669E">
        <w:rPr>
          <w:rFonts w:ascii="Times New Roman" w:hAnsi="Times New Roman"/>
          <w:sz w:val="24"/>
          <w:szCs w:val="24"/>
        </w:rPr>
        <w:t>р</w:t>
      </w:r>
      <w:r w:rsidRPr="0076669E">
        <w:rPr>
          <w:rFonts w:ascii="Times New Roman" w:hAnsi="Times New Roman"/>
          <w:sz w:val="24"/>
          <w:szCs w:val="24"/>
        </w:rPr>
        <w:t>абот</w:t>
      </w:r>
      <w:r w:rsidRPr="0076669E">
        <w:rPr>
          <w:rFonts w:ascii="Times New Roman" w:hAnsi="Times New Roman"/>
          <w:bCs/>
          <w:color w:val="000000"/>
          <w:sz w:val="24"/>
          <w:szCs w:val="24"/>
        </w:rPr>
        <w:t>.</w:t>
      </w:r>
    </w:p>
    <w:p w:rsidR="000C25FE" w:rsidRPr="0076669E" w:rsidRDefault="005440C8" w:rsidP="00251012">
      <w:pPr>
        <w:pStyle w:val="a0"/>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Договор вступает в силу с момента подписания и действует до полного исполнения Сторонами своих обязательств.</w:t>
      </w:r>
    </w:p>
    <w:p w:rsidR="000C25FE" w:rsidRPr="0076669E" w:rsidRDefault="005440C8" w:rsidP="00251012">
      <w:pPr>
        <w:widowControl w:val="0"/>
        <w:numPr>
          <w:ilvl w:val="0"/>
          <w:numId w:val="29"/>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Порядок и условия производства Работ</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Все погрузочно-разгрузочные, землеройные и другие работы, в том числе с применением специального автотранспорта (автокранов, автогидроподъемников, экскаваторов и т.д.) выполняет Подрядчик своими силами, с последующей оплатой Заказчиком согласно сметным расчетам.</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Транспортное обеспечение.</w:t>
      </w:r>
    </w:p>
    <w:p w:rsidR="000C25FE" w:rsidRPr="0076669E" w:rsidRDefault="005440C8" w:rsidP="00251012">
      <w:pPr>
        <w:widowControl w:val="0"/>
        <w:numPr>
          <w:ilvl w:val="2"/>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Подрядчик самостоятельно выполняет транспортное обеспечение Работ, в том числе:</w:t>
      </w:r>
    </w:p>
    <w:p w:rsidR="000C25FE" w:rsidRPr="0076669E" w:rsidRDefault="005440C8" w:rsidP="00251012">
      <w:pPr>
        <w:pStyle w:val="a0"/>
        <w:numPr>
          <w:ilvl w:val="0"/>
          <w:numId w:val="37"/>
        </w:numPr>
        <w:tabs>
          <w:tab w:val="num" w:pos="709"/>
          <w:tab w:val="left" w:pos="1134"/>
        </w:tabs>
        <w:spacing w:after="0" w:line="240" w:lineRule="auto"/>
        <w:ind w:left="0" w:firstLine="709"/>
        <w:jc w:val="both"/>
        <w:rPr>
          <w:rFonts w:ascii="Times New Roman" w:hAnsi="Times New Roman"/>
          <w:color w:val="000000"/>
          <w:sz w:val="24"/>
          <w:szCs w:val="24"/>
        </w:rPr>
      </w:pPr>
      <w:r w:rsidRPr="0076669E">
        <w:rPr>
          <w:rFonts w:ascii="Times New Roman" w:hAnsi="Times New Roman"/>
          <w:color w:val="000000"/>
          <w:sz w:val="24"/>
          <w:szCs w:val="24"/>
        </w:rPr>
        <w:t>Доставку персонала на Объект и обратно;</w:t>
      </w:r>
    </w:p>
    <w:p w:rsidR="000C25FE" w:rsidRPr="0076669E" w:rsidRDefault="005440C8" w:rsidP="00251012">
      <w:pPr>
        <w:pStyle w:val="a0"/>
        <w:numPr>
          <w:ilvl w:val="0"/>
          <w:numId w:val="37"/>
        </w:numPr>
        <w:tabs>
          <w:tab w:val="num" w:pos="709"/>
          <w:tab w:val="left" w:pos="1134"/>
        </w:tabs>
        <w:spacing w:after="0" w:line="240" w:lineRule="auto"/>
        <w:ind w:left="0" w:firstLine="709"/>
        <w:jc w:val="both"/>
        <w:rPr>
          <w:rFonts w:ascii="Times New Roman" w:hAnsi="Times New Roman"/>
          <w:color w:val="000000"/>
          <w:sz w:val="24"/>
          <w:szCs w:val="24"/>
        </w:rPr>
      </w:pPr>
      <w:r w:rsidRPr="0076669E">
        <w:rPr>
          <w:rFonts w:ascii="Times New Roman" w:hAnsi="Times New Roman"/>
          <w:color w:val="000000"/>
          <w:sz w:val="24"/>
          <w:szCs w:val="24"/>
        </w:rPr>
        <w:t>Перевозку и доставку материалов (в том числе вспомогательных) на Объект;</w:t>
      </w:r>
    </w:p>
    <w:p w:rsidR="000C25FE" w:rsidRPr="0076669E" w:rsidRDefault="005440C8" w:rsidP="00251012">
      <w:pPr>
        <w:pStyle w:val="a0"/>
        <w:numPr>
          <w:ilvl w:val="0"/>
          <w:numId w:val="37"/>
        </w:numPr>
        <w:tabs>
          <w:tab w:val="num" w:pos="709"/>
          <w:tab w:val="left" w:pos="1134"/>
        </w:tabs>
        <w:spacing w:after="0" w:line="240" w:lineRule="auto"/>
        <w:ind w:left="0" w:firstLine="709"/>
        <w:jc w:val="both"/>
        <w:rPr>
          <w:rFonts w:ascii="Times New Roman" w:hAnsi="Times New Roman"/>
          <w:color w:val="000000"/>
          <w:sz w:val="24"/>
          <w:szCs w:val="24"/>
        </w:rPr>
      </w:pPr>
      <w:r w:rsidRPr="0076669E">
        <w:rPr>
          <w:rFonts w:ascii="Times New Roman" w:hAnsi="Times New Roman"/>
          <w:color w:val="000000"/>
          <w:sz w:val="24"/>
          <w:szCs w:val="24"/>
        </w:rPr>
        <w:t>Вывоз невостребованных материалов, образовавшихся в ходе Работ по Договору, в том числе на склад Заказчика.</w:t>
      </w:r>
    </w:p>
    <w:p w:rsidR="000C25FE" w:rsidRPr="0076669E" w:rsidRDefault="005440C8" w:rsidP="00251012">
      <w:pPr>
        <w:widowControl w:val="0"/>
        <w:numPr>
          <w:ilvl w:val="2"/>
          <w:numId w:val="29"/>
        </w:numPr>
        <w:shd w:val="clear" w:color="auto" w:fill="FFFFFF"/>
        <w:spacing w:after="0" w:line="240" w:lineRule="auto"/>
        <w:ind w:left="0" w:firstLine="709"/>
        <w:jc w:val="both"/>
        <w:rPr>
          <w:rFonts w:ascii="Times New Roman" w:hAnsi="Times New Roman"/>
          <w:color w:val="000000"/>
          <w:sz w:val="24"/>
          <w:szCs w:val="24"/>
        </w:rPr>
      </w:pPr>
      <w:r w:rsidRPr="0076669E">
        <w:rPr>
          <w:rFonts w:ascii="Times New Roman" w:hAnsi="Times New Roman"/>
          <w:bCs/>
          <w:color w:val="000000"/>
          <w:sz w:val="24"/>
          <w:szCs w:val="24"/>
        </w:rPr>
        <w:t xml:space="preserve">Во время транспортировки материалов ответственность за сохранность </w:t>
      </w:r>
      <w:r w:rsidRPr="0076669E">
        <w:rPr>
          <w:rFonts w:ascii="Times New Roman" w:hAnsi="Times New Roman"/>
          <w:bCs/>
          <w:color w:val="000000"/>
          <w:sz w:val="24"/>
          <w:szCs w:val="24"/>
        </w:rPr>
        <w:lastRenderedPageBreak/>
        <w:t>перевозимого груза несет Подрядчик.</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Освещение рабочих мест выполняет Подрядчик.</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На период проведения Работ Подрядчик за свой счет, обеспечивает свой персонал средствами связи, в том числе средствами оперативной связи (радиостанциями). Количество, тип и частоту используемых радиостанций Подрядчик предварительно согласовывает с Заказчиком.</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Устройство лесов и подмостей выполняет Подрядчик.</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Обеспечение Работ </w:t>
      </w:r>
      <w:proofErr w:type="gramStart"/>
      <w:r w:rsidRPr="0076669E">
        <w:rPr>
          <w:rFonts w:ascii="Times New Roman" w:hAnsi="Times New Roman"/>
          <w:bCs/>
          <w:color w:val="000000"/>
          <w:sz w:val="24"/>
          <w:szCs w:val="24"/>
        </w:rPr>
        <w:t>технологической</w:t>
      </w:r>
      <w:proofErr w:type="gramEnd"/>
      <w:r w:rsidRPr="0076669E">
        <w:rPr>
          <w:rFonts w:ascii="Times New Roman" w:hAnsi="Times New Roman"/>
          <w:bCs/>
          <w:color w:val="000000"/>
          <w:sz w:val="24"/>
          <w:szCs w:val="24"/>
        </w:rPr>
        <w:t xml:space="preserve"> и НТД (нормативно-техническая документация).</w:t>
      </w:r>
    </w:p>
    <w:p w:rsidR="000C25FE" w:rsidRPr="0076669E" w:rsidRDefault="005440C8" w:rsidP="00251012">
      <w:pPr>
        <w:widowControl w:val="0"/>
        <w:numPr>
          <w:ilvl w:val="2"/>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Заказчик передает Подрядчику имеющуюся у него проектно-конструкторскую и нормативно-техническую документацию, данные об испытаниях оборудования, сварочные формуляры и </w:t>
      </w:r>
      <w:proofErr w:type="gramStart"/>
      <w:r w:rsidRPr="0076669E">
        <w:rPr>
          <w:rFonts w:ascii="Times New Roman" w:hAnsi="Times New Roman"/>
          <w:bCs/>
          <w:color w:val="000000"/>
          <w:sz w:val="24"/>
          <w:szCs w:val="24"/>
        </w:rPr>
        <w:t>другие</w:t>
      </w:r>
      <w:proofErr w:type="gramEnd"/>
      <w:r w:rsidRPr="0076669E">
        <w:rPr>
          <w:rFonts w:ascii="Times New Roman" w:hAnsi="Times New Roman"/>
          <w:bCs/>
          <w:color w:val="000000"/>
          <w:sz w:val="24"/>
          <w:szCs w:val="24"/>
        </w:rPr>
        <w:t xml:space="preserve"> необходимые для выполнения Работ документы. Подрядчик в течение 10 дней выполняет входной контроль переданной ему для исполнения документации с оформлением акта, передает Заказчику перечень выявленных в ней недостатков, либо отсутствующей документации. При необходимости Подрядчик по указанию Заказчика обеспечивает ее подготовку и согласовывает ее с Заказчиком до начала выполнения вида Работ за отдельную плату по дополнительному соглашению Сторон, кроме случаев, указанных в абзаце  п. 2.</w:t>
      </w:r>
      <w:r w:rsidR="00B81BAB">
        <w:rPr>
          <w:rFonts w:ascii="Times New Roman" w:hAnsi="Times New Roman"/>
          <w:bCs/>
          <w:color w:val="000000"/>
          <w:sz w:val="24"/>
          <w:szCs w:val="24"/>
        </w:rPr>
        <w:t>4</w:t>
      </w:r>
      <w:r w:rsidRPr="0076669E">
        <w:rPr>
          <w:rFonts w:ascii="Times New Roman" w:hAnsi="Times New Roman"/>
          <w:bCs/>
          <w:color w:val="000000"/>
          <w:sz w:val="24"/>
          <w:szCs w:val="24"/>
        </w:rPr>
        <w:t xml:space="preserve"> настоящего Договора.</w:t>
      </w:r>
    </w:p>
    <w:p w:rsidR="000C25FE" w:rsidRPr="0076669E" w:rsidRDefault="005440C8" w:rsidP="00251012">
      <w:pPr>
        <w:widowControl w:val="0"/>
        <w:numPr>
          <w:ilvl w:val="2"/>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По окончании Работ, но не позднее даты предоставления Актов о приемке выполненных Работ (форма КС-2), Справок о стоимости выполненных Работ и затрат (форма КС-3) за последний отчетный месяц, Подрядчик возвращает Заказчику полученную от него указанную в п. 6.6.1 настоящего Договора, документацию.</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Все приобретенные сторонами для реализации данного Договора материальные ресурсы, оплаченные Заказчиком, но не использованные при выполнении работ, являются собственностью Заказчика и передаются ему на склад по акту не позднее 3 (трёх) дней после завершения </w:t>
      </w:r>
      <w:r w:rsidR="00703A89" w:rsidRPr="0076669E">
        <w:rPr>
          <w:rFonts w:ascii="Times New Roman" w:hAnsi="Times New Roman"/>
          <w:bCs/>
          <w:color w:val="000000"/>
          <w:sz w:val="24"/>
          <w:szCs w:val="24"/>
        </w:rPr>
        <w:t>строительства</w:t>
      </w:r>
      <w:r w:rsidRPr="0076669E">
        <w:rPr>
          <w:rFonts w:ascii="Times New Roman" w:hAnsi="Times New Roman"/>
          <w:bCs/>
          <w:color w:val="000000"/>
          <w:sz w:val="24"/>
          <w:szCs w:val="24"/>
        </w:rPr>
        <w:t xml:space="preserve">. В ином случае Подрядчик обязан </w:t>
      </w:r>
      <w:proofErr w:type="gramStart"/>
      <w:r w:rsidRPr="0076669E">
        <w:rPr>
          <w:rFonts w:ascii="Times New Roman" w:hAnsi="Times New Roman"/>
          <w:bCs/>
          <w:color w:val="000000"/>
          <w:sz w:val="24"/>
          <w:szCs w:val="24"/>
        </w:rPr>
        <w:t>оплатить стоимость невозвращенных</w:t>
      </w:r>
      <w:proofErr w:type="gramEnd"/>
      <w:r w:rsidRPr="0076669E">
        <w:rPr>
          <w:rFonts w:ascii="Times New Roman" w:hAnsi="Times New Roman"/>
          <w:bCs/>
          <w:color w:val="000000"/>
          <w:sz w:val="24"/>
          <w:szCs w:val="24"/>
        </w:rPr>
        <w:t xml:space="preserve"> на склад Заказчика материалов.</w:t>
      </w:r>
    </w:p>
    <w:p w:rsidR="000C25FE" w:rsidRPr="0076669E" w:rsidRDefault="005440C8" w:rsidP="00251012">
      <w:pPr>
        <w:widowControl w:val="0"/>
        <w:numPr>
          <w:ilvl w:val="0"/>
          <w:numId w:val="29"/>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Обязанности Подрядчика</w:t>
      </w:r>
    </w:p>
    <w:p w:rsidR="000C25FE" w:rsidRPr="0076669E" w:rsidRDefault="005440C8" w:rsidP="00251012">
      <w:pPr>
        <w:shd w:val="clear" w:color="auto" w:fill="FFFFFF"/>
        <w:spacing w:after="60" w:line="240" w:lineRule="auto"/>
        <w:ind w:firstLine="709"/>
        <w:jc w:val="both"/>
        <w:rPr>
          <w:rFonts w:ascii="Times New Roman" w:hAnsi="Times New Roman"/>
          <w:b/>
          <w:color w:val="000000"/>
          <w:sz w:val="24"/>
          <w:szCs w:val="24"/>
        </w:rPr>
      </w:pPr>
      <w:r w:rsidRPr="0076669E">
        <w:rPr>
          <w:rFonts w:ascii="Times New Roman" w:hAnsi="Times New Roman"/>
          <w:b/>
          <w:color w:val="000000"/>
          <w:sz w:val="24"/>
          <w:szCs w:val="24"/>
        </w:rPr>
        <w:t>Подрядчик обязуется:</w:t>
      </w:r>
    </w:p>
    <w:p w:rsidR="000C25FE" w:rsidRPr="0076669E" w:rsidRDefault="005440C8" w:rsidP="00251012">
      <w:pPr>
        <w:widowControl w:val="0"/>
        <w:numPr>
          <w:ilvl w:val="1"/>
          <w:numId w:val="29"/>
        </w:numPr>
        <w:shd w:val="clear" w:color="auto" w:fill="FFFFFF"/>
        <w:tabs>
          <w:tab w:val="left" w:pos="0"/>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Выполнить своими и привлеченными силами все Работы в объеме и сроки, предусмотренные настоящим Договором и проектно-сметной документацией, сдать результат Работ Заказчику в состоянии, позволяющем нормальную эксплуатацию Объекта и результата Работ.</w:t>
      </w:r>
    </w:p>
    <w:p w:rsidR="000C25FE" w:rsidRPr="0076669E" w:rsidRDefault="005440C8" w:rsidP="00251012">
      <w:pPr>
        <w:widowControl w:val="0"/>
        <w:numPr>
          <w:ilvl w:val="1"/>
          <w:numId w:val="29"/>
        </w:numPr>
        <w:shd w:val="clear" w:color="auto" w:fill="FFFFFF"/>
        <w:tabs>
          <w:tab w:val="left" w:pos="0"/>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Назначить приказом в течение 10 календарных дней после подписания настоящего Договора лицо, осуществляющее строительство, уполномоченное выступать от имени Подрядчика по техническим вопросам, касающимся исполнения настоящего Договора (далее – Представитель Подрядчика). Любые указания или решения, принятые Представителем Подрядчика, считаются действительными и данными от имени Подрядчика. Подрядчик имеет право заменить своего Представителя, направив письменное уведомление Заказчику не позднее, чем за 20 дней до указанной замены.</w:t>
      </w:r>
    </w:p>
    <w:p w:rsidR="000C25FE" w:rsidRPr="0076669E" w:rsidRDefault="005440C8" w:rsidP="00251012">
      <w:pPr>
        <w:widowControl w:val="0"/>
        <w:numPr>
          <w:ilvl w:val="1"/>
          <w:numId w:val="29"/>
        </w:numPr>
        <w:shd w:val="clear" w:color="auto" w:fill="FFFFFF"/>
        <w:tabs>
          <w:tab w:val="left" w:pos="0"/>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Обеспечить присутствие на Объекте во время проведения Работ своего ответственного представителя (инженерно-технический работник). Данный представитель обязан незамедлительно в письменном виде сообщить Заказчику о выявленных им случаях отклонения при выполнении Работ от принятых проектных решений. Отсутствие таких замечаний лишает Подрядчика права ссылаться на факт известности Заказчику о каких-либо недостатках.</w:t>
      </w:r>
    </w:p>
    <w:p w:rsidR="000C25FE" w:rsidRPr="0076669E" w:rsidRDefault="005440C8" w:rsidP="00251012">
      <w:pPr>
        <w:widowControl w:val="0"/>
        <w:numPr>
          <w:ilvl w:val="1"/>
          <w:numId w:val="29"/>
        </w:numPr>
        <w:shd w:val="clear" w:color="auto" w:fill="FFFFFF"/>
        <w:tabs>
          <w:tab w:val="left" w:pos="0"/>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Принять техническую документацию по Акту приема передачи и выдать перечень замечаний, при их наличии, в течение 10 (десяти) календарных дней </w:t>
      </w:r>
      <w:proofErr w:type="gramStart"/>
      <w:r w:rsidRPr="0076669E">
        <w:rPr>
          <w:rFonts w:ascii="Times New Roman" w:hAnsi="Times New Roman"/>
          <w:bCs/>
          <w:color w:val="000000"/>
          <w:sz w:val="24"/>
          <w:szCs w:val="24"/>
        </w:rPr>
        <w:t>с даты</w:t>
      </w:r>
      <w:proofErr w:type="gramEnd"/>
      <w:r w:rsidRPr="0076669E">
        <w:rPr>
          <w:rFonts w:ascii="Times New Roman" w:hAnsi="Times New Roman"/>
          <w:bCs/>
          <w:color w:val="000000"/>
          <w:sz w:val="24"/>
          <w:szCs w:val="24"/>
        </w:rPr>
        <w:t xml:space="preserve"> ее получения. Отсутствие таких замечаний свидетельствует о проверке документации Подрядчиком, ее соответствии предъявляемым требованиям и лишает Подрядчика права ссылаться на недостатки данной документации в дальнейшем. </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Обеспечить:</w:t>
      </w:r>
    </w:p>
    <w:p w:rsidR="000C25FE" w:rsidRPr="0076669E" w:rsidRDefault="005440C8" w:rsidP="00251012">
      <w:pPr>
        <w:widowControl w:val="0"/>
        <w:numPr>
          <w:ilvl w:val="2"/>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производство Работ в полном соответствии с проектно-сметной, действующей </w:t>
      </w:r>
      <w:r w:rsidRPr="0076669E">
        <w:rPr>
          <w:rFonts w:ascii="Times New Roman" w:hAnsi="Times New Roman"/>
          <w:bCs/>
          <w:color w:val="000000"/>
          <w:sz w:val="24"/>
          <w:szCs w:val="24"/>
        </w:rPr>
        <w:lastRenderedPageBreak/>
        <w:t>научно-технической документацией, нормами и правилами, государственными и отраслевыми стандартами РФ, положениями Министерства энергетики РФ, документами органов государственного надзора;</w:t>
      </w:r>
    </w:p>
    <w:p w:rsidR="000C25FE" w:rsidRPr="0076669E" w:rsidRDefault="005440C8" w:rsidP="00251012">
      <w:pPr>
        <w:widowControl w:val="0"/>
        <w:numPr>
          <w:ilvl w:val="2"/>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поставку на Объект необходимых для производства Работ материалов, изделий;</w:t>
      </w:r>
    </w:p>
    <w:p w:rsidR="000C25FE" w:rsidRPr="0076669E" w:rsidRDefault="005440C8" w:rsidP="00251012">
      <w:pPr>
        <w:widowControl w:val="0"/>
        <w:numPr>
          <w:ilvl w:val="2"/>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наличие у персонала (специалистов) Подрядчика необходимых инструментов, приборов, оборудования, оснастки, средств индивидуальной защиты;</w:t>
      </w:r>
    </w:p>
    <w:p w:rsidR="000C25FE" w:rsidRPr="0076669E" w:rsidRDefault="005440C8" w:rsidP="00251012">
      <w:pPr>
        <w:widowControl w:val="0"/>
        <w:numPr>
          <w:ilvl w:val="2"/>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устройство всех необходимых временных сооружений для выполнения Работ;</w:t>
      </w:r>
    </w:p>
    <w:p w:rsidR="000C25FE" w:rsidRPr="0076669E" w:rsidRDefault="005440C8" w:rsidP="00251012">
      <w:pPr>
        <w:widowControl w:val="0"/>
        <w:numPr>
          <w:ilvl w:val="2"/>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устранение в сроки, согласованные с Заказчиком, недостатков и дефектов, выявленных при приемке Работ и в течение гарантийного срока эксплуатации результата выполненных Работ;</w:t>
      </w:r>
    </w:p>
    <w:p w:rsidR="000C25FE" w:rsidRPr="0076669E" w:rsidRDefault="005440C8" w:rsidP="00251012">
      <w:pPr>
        <w:widowControl w:val="0"/>
        <w:numPr>
          <w:ilvl w:val="2"/>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бесперебойное функционирование инженерных систем и оборудования при нормальной эксплуатации Объекта в течение гарантийного срока;</w:t>
      </w:r>
    </w:p>
    <w:p w:rsidR="000C25FE" w:rsidRPr="0076669E" w:rsidRDefault="005440C8" w:rsidP="00251012">
      <w:pPr>
        <w:widowControl w:val="0"/>
        <w:numPr>
          <w:ilvl w:val="2"/>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порядок и чистоту на Объекте и конкретных местах производства Работ, хранить строительный мусор в предназначенных для этого емкостях, не допуская большого скопления;</w:t>
      </w:r>
    </w:p>
    <w:p w:rsidR="000C25FE" w:rsidRPr="0076669E" w:rsidRDefault="005440C8" w:rsidP="00251012">
      <w:pPr>
        <w:widowControl w:val="0"/>
        <w:numPr>
          <w:ilvl w:val="2"/>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фото фиксацию этапов выполнения работ с последующей передачей материалов Заказчику и обязательным приложением фотоматериалов к актам на скрытые и специальные работы, выполненные силами Подрядчика.</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color w:val="000000"/>
          <w:sz w:val="24"/>
          <w:szCs w:val="24"/>
        </w:rPr>
        <w:t>Согласовать с Заказчиком порядок ведения Работ на Объекте и обеспечить соблюдение его на производственной площадке и в местах производства Работ;</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Представлять Заказчику необходимые для выполнения Работ лицензии, сертификаты, Свидетельства о допуске, аттестаты, аккредитации и разрешения государственных и надзорных органов, позволяющих выполнять Работы в рамках настоящего Договора.</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Подготовить, согласовать с Заказчиком и утвердить План-график выполнения </w:t>
      </w:r>
      <w:r w:rsidR="00713EA8" w:rsidRPr="0076669E">
        <w:rPr>
          <w:rFonts w:ascii="Times New Roman" w:hAnsi="Times New Roman"/>
          <w:bCs/>
          <w:color w:val="000000"/>
          <w:sz w:val="24"/>
          <w:szCs w:val="24"/>
        </w:rPr>
        <w:t>р</w:t>
      </w:r>
      <w:r w:rsidRPr="0076669E">
        <w:rPr>
          <w:rFonts w:ascii="Times New Roman" w:hAnsi="Times New Roman"/>
          <w:bCs/>
          <w:color w:val="000000"/>
          <w:sz w:val="24"/>
          <w:szCs w:val="24"/>
        </w:rPr>
        <w:t xml:space="preserve">абот на Объекте. </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Уведомлять Заказчика в письменной форме о необходимости проведения приемки скрытых видов </w:t>
      </w:r>
      <w:r w:rsidR="00713EA8" w:rsidRPr="0076669E">
        <w:rPr>
          <w:rFonts w:ascii="Times New Roman" w:hAnsi="Times New Roman"/>
          <w:bCs/>
          <w:color w:val="000000"/>
          <w:sz w:val="24"/>
          <w:szCs w:val="24"/>
        </w:rPr>
        <w:t>р</w:t>
      </w:r>
      <w:r w:rsidRPr="0076669E">
        <w:rPr>
          <w:rFonts w:ascii="Times New Roman" w:hAnsi="Times New Roman"/>
          <w:bCs/>
          <w:color w:val="000000"/>
          <w:sz w:val="24"/>
          <w:szCs w:val="24"/>
        </w:rPr>
        <w:t>абот. Уведомление направляется заблаговременно, но не позднее, чем за 3 (три) рабочих дня до начала проведения этой приемки. Никакие подлежащие закрытию Работы не могут быть закрыты Подрядчиком без предъявления их Заказчику и без оформления соответствующих Актов. В случае невыполнения вышеуказанного требования Подрядчик, по указанию Заказчика, обязан открыть любую часть скрытых видов Работ для их освидетельствования, а затем произвести всю необходимую восстановительную работу, за свой счет.</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Незамедлительно извещать представителя Заказчика об обстоятельствах, угрожающих надежности и качеству результатов выполнения Работ, и соблюдению сроков выполнения Работ. </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Подготовку к применению и хранение материалов производить за пределами рабочей зоны, самостоятельно осуществлять их транспортировку и доставку к месту Работ подготовленными к применению.</w:t>
      </w:r>
    </w:p>
    <w:p w:rsidR="000C25FE" w:rsidRPr="0076669E" w:rsidRDefault="005440C8" w:rsidP="00251012">
      <w:pPr>
        <w:widowControl w:val="0"/>
        <w:numPr>
          <w:ilvl w:val="1"/>
          <w:numId w:val="2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Нести риск случайной гибели или случайного повреждения материалов и результата выполненных Работ до окончательной приемки Работ Заказчиком </w:t>
      </w:r>
      <w:r w:rsidRPr="0076669E">
        <w:rPr>
          <w:rFonts w:ascii="Times New Roman" w:hAnsi="Times New Roman"/>
          <w:bCs/>
          <w:sz w:val="24"/>
          <w:szCs w:val="24"/>
        </w:rPr>
        <w:t>и подписания Сторонами Акта приема-сдачи отремонтированных, реконструированных, модернизированных объектов основных средств по форме ОС-3</w:t>
      </w:r>
      <w:r w:rsidRPr="0076669E">
        <w:rPr>
          <w:rFonts w:ascii="Times New Roman" w:hAnsi="Times New Roman"/>
          <w:bCs/>
          <w:color w:val="000000"/>
          <w:sz w:val="24"/>
          <w:szCs w:val="24"/>
        </w:rPr>
        <w:t xml:space="preserve">. </w:t>
      </w:r>
    </w:p>
    <w:p w:rsidR="00713EA8" w:rsidRPr="0076669E" w:rsidRDefault="00A62F5B" w:rsidP="00251012">
      <w:pPr>
        <w:pStyle w:val="a0"/>
        <w:widowControl w:val="0"/>
        <w:numPr>
          <w:ilvl w:val="1"/>
          <w:numId w:val="29"/>
        </w:numPr>
        <w:shd w:val="clear" w:color="auto" w:fill="FFFFFF"/>
        <w:tabs>
          <w:tab w:val="num" w:pos="0"/>
        </w:tabs>
        <w:spacing w:after="0" w:line="240" w:lineRule="auto"/>
        <w:ind w:left="0" w:firstLine="709"/>
        <w:jc w:val="both"/>
        <w:rPr>
          <w:rFonts w:ascii="Times New Roman" w:hAnsi="Times New Roman"/>
          <w:bCs/>
          <w:color w:val="000000"/>
          <w:sz w:val="24"/>
          <w:szCs w:val="24"/>
        </w:rPr>
      </w:pPr>
      <w:r w:rsidRPr="0076669E">
        <w:rPr>
          <w:rFonts w:ascii="Times New Roman" w:hAnsi="Times New Roman"/>
          <w:color w:val="000000"/>
          <w:sz w:val="24"/>
          <w:szCs w:val="24"/>
        </w:rPr>
        <w:t>Приемке и оплате подлежат только фактически выполненные и подтвержденные объемы работ, обоснованные проектными решениями или иными обосновывающими документами, утвержденными Заказчиком.</w:t>
      </w:r>
      <w:r w:rsidR="005440C8" w:rsidRPr="0076669E">
        <w:rPr>
          <w:rFonts w:ascii="Times New Roman" w:hAnsi="Times New Roman"/>
          <w:bCs/>
          <w:color w:val="000000"/>
          <w:sz w:val="24"/>
          <w:szCs w:val="24"/>
        </w:rPr>
        <w:t xml:space="preserve"> </w:t>
      </w:r>
    </w:p>
    <w:p w:rsidR="000C25FE" w:rsidRPr="0076669E" w:rsidRDefault="005440C8" w:rsidP="00251012">
      <w:pPr>
        <w:pStyle w:val="a0"/>
        <w:widowControl w:val="0"/>
        <w:numPr>
          <w:ilvl w:val="1"/>
          <w:numId w:val="20"/>
        </w:numPr>
        <w:shd w:val="clear" w:color="auto" w:fill="FFFFFF"/>
        <w:tabs>
          <w:tab w:val="num" w:pos="0"/>
          <w:tab w:val="num" w:pos="1065"/>
        </w:tabs>
        <w:spacing w:after="0" w:line="240" w:lineRule="auto"/>
        <w:ind w:left="0" w:firstLine="709"/>
        <w:jc w:val="both"/>
        <w:rPr>
          <w:rFonts w:ascii="Times New Roman" w:hAnsi="Times New Roman"/>
          <w:bCs/>
          <w:color w:val="000000"/>
          <w:sz w:val="24"/>
          <w:szCs w:val="24"/>
        </w:rPr>
      </w:pPr>
      <w:proofErr w:type="gramStart"/>
      <w:r w:rsidRPr="0076669E">
        <w:rPr>
          <w:rFonts w:ascii="Times New Roman" w:hAnsi="Times New Roman"/>
          <w:bCs/>
          <w:color w:val="000000"/>
          <w:sz w:val="24"/>
          <w:szCs w:val="24"/>
        </w:rPr>
        <w:t xml:space="preserve">При выполнении работ Подрядчик обязуется обеспечить соблюдение, как собственным персоналом, так и персоналом привлекаемых субподрядных организаций, правил производства, техники безопасности, пожарной безопасности (в том числе при проведении огневых работ), охраны окружающей среды, требований пропускного и </w:t>
      </w:r>
      <w:proofErr w:type="spellStart"/>
      <w:r w:rsidRPr="0076669E">
        <w:rPr>
          <w:rFonts w:ascii="Times New Roman" w:hAnsi="Times New Roman"/>
          <w:bCs/>
          <w:color w:val="000000"/>
          <w:sz w:val="24"/>
          <w:szCs w:val="24"/>
        </w:rPr>
        <w:t>внутриобъектового</w:t>
      </w:r>
      <w:proofErr w:type="spellEnd"/>
      <w:r w:rsidRPr="0076669E">
        <w:rPr>
          <w:rFonts w:ascii="Times New Roman" w:hAnsi="Times New Roman"/>
          <w:bCs/>
          <w:color w:val="000000"/>
          <w:sz w:val="24"/>
          <w:szCs w:val="24"/>
        </w:rPr>
        <w:t xml:space="preserve"> режимов Заказчика и других правил, и положений, действующих на объектах Заказчика и нести ответственность за допущенные нарушения.</w:t>
      </w:r>
      <w:proofErr w:type="gramEnd"/>
      <w:r w:rsidRPr="0076669E">
        <w:rPr>
          <w:rFonts w:ascii="Times New Roman" w:hAnsi="Times New Roman"/>
          <w:bCs/>
          <w:color w:val="000000"/>
          <w:sz w:val="24"/>
          <w:szCs w:val="24"/>
        </w:rPr>
        <w:t xml:space="preserve"> Подрядчик привлекает для выполнения работ повышенной опасности квалифицированный персонал и дипломированных специалистов, имеющих достаточный опыт в выполнении подобных работ, и несет ответственность за </w:t>
      </w:r>
      <w:r w:rsidRPr="0076669E">
        <w:rPr>
          <w:rFonts w:ascii="Times New Roman" w:hAnsi="Times New Roman"/>
          <w:bCs/>
          <w:color w:val="000000"/>
          <w:sz w:val="24"/>
          <w:szCs w:val="24"/>
        </w:rPr>
        <w:lastRenderedPageBreak/>
        <w:t xml:space="preserve">соответствующую квалификацию своего персонала (субподрядчика) в соответствии с НТД, </w:t>
      </w:r>
      <w:proofErr w:type="gramStart"/>
      <w:r w:rsidRPr="0076669E">
        <w:rPr>
          <w:rFonts w:ascii="Times New Roman" w:hAnsi="Times New Roman"/>
          <w:bCs/>
          <w:color w:val="000000"/>
          <w:sz w:val="24"/>
          <w:szCs w:val="24"/>
        </w:rPr>
        <w:t>действующими</w:t>
      </w:r>
      <w:proofErr w:type="gramEnd"/>
      <w:r w:rsidRPr="0076669E">
        <w:rPr>
          <w:rFonts w:ascii="Times New Roman" w:hAnsi="Times New Roman"/>
          <w:bCs/>
          <w:color w:val="000000"/>
          <w:sz w:val="24"/>
          <w:szCs w:val="24"/>
        </w:rPr>
        <w:t xml:space="preserve"> у Заказчика.</w:t>
      </w:r>
    </w:p>
    <w:p w:rsidR="000C25FE" w:rsidRPr="0076669E" w:rsidRDefault="005440C8" w:rsidP="00251012">
      <w:pPr>
        <w:widowControl w:val="0"/>
        <w:numPr>
          <w:ilvl w:val="1"/>
          <w:numId w:val="20"/>
        </w:numPr>
        <w:shd w:val="clear" w:color="auto" w:fill="FFFFFF"/>
        <w:tabs>
          <w:tab w:val="num" w:pos="0"/>
          <w:tab w:val="num" w:pos="993"/>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Обеспечить соответствие всех используемых в производстве работ строительных машин, механизмов, инструмента, грузоподъемных механизмов и автотранспортных средств установленным требованиям по безопасности, наличие паспортов или иных документов проверки технического состояния, разрешающих их эксплуатацию.</w:t>
      </w:r>
    </w:p>
    <w:p w:rsidR="000C25FE" w:rsidRPr="0076669E" w:rsidRDefault="005440C8" w:rsidP="00251012">
      <w:pPr>
        <w:widowControl w:val="0"/>
        <w:numPr>
          <w:ilvl w:val="1"/>
          <w:numId w:val="20"/>
        </w:numPr>
        <w:shd w:val="clear" w:color="auto" w:fill="FFFFFF"/>
        <w:tabs>
          <w:tab w:val="num" w:pos="993"/>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Обеспечивать персонал на случай возникновения на строительной площадке нештатных ситуаций средствами связи, адресами и телефонами аварийных и медицинских служб, средствами первой помощи, средствами индивидуальной защиты, включая спецодежду и питание.</w:t>
      </w:r>
    </w:p>
    <w:p w:rsidR="000C25FE" w:rsidRPr="0076669E" w:rsidRDefault="005440C8" w:rsidP="00251012">
      <w:pPr>
        <w:widowControl w:val="0"/>
        <w:numPr>
          <w:ilvl w:val="1"/>
          <w:numId w:val="20"/>
        </w:numPr>
        <w:shd w:val="clear" w:color="auto" w:fill="FFFFFF"/>
        <w:tabs>
          <w:tab w:val="num" w:pos="993"/>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С начала производства работ и до сдачи объекта в эксплуатацию Подрядчик обеспечивает:</w:t>
      </w:r>
    </w:p>
    <w:p w:rsidR="000C25FE" w:rsidRPr="0076669E" w:rsidRDefault="005440C8" w:rsidP="00251012">
      <w:pPr>
        <w:pStyle w:val="a0"/>
        <w:numPr>
          <w:ilvl w:val="0"/>
          <w:numId w:val="38"/>
        </w:numPr>
        <w:tabs>
          <w:tab w:val="num" w:pos="0"/>
          <w:tab w:val="left" w:pos="1134"/>
          <w:tab w:val="num" w:pos="1418"/>
        </w:tabs>
        <w:spacing w:after="0" w:line="240" w:lineRule="auto"/>
        <w:ind w:left="0" w:firstLine="709"/>
        <w:rPr>
          <w:rFonts w:ascii="Times New Roman" w:hAnsi="Times New Roman"/>
          <w:bCs/>
          <w:color w:val="000000"/>
          <w:sz w:val="24"/>
          <w:szCs w:val="24"/>
        </w:rPr>
      </w:pPr>
      <w:r w:rsidRPr="0076669E">
        <w:rPr>
          <w:rFonts w:ascii="Times New Roman" w:hAnsi="Times New Roman"/>
          <w:bCs/>
          <w:color w:val="000000"/>
          <w:sz w:val="24"/>
          <w:szCs w:val="24"/>
        </w:rPr>
        <w:t>нормальное освещение рабочих мест;</w:t>
      </w:r>
    </w:p>
    <w:p w:rsidR="000C25FE" w:rsidRPr="0076669E" w:rsidRDefault="005440C8" w:rsidP="00251012">
      <w:pPr>
        <w:pStyle w:val="a0"/>
        <w:numPr>
          <w:ilvl w:val="0"/>
          <w:numId w:val="38"/>
        </w:numPr>
        <w:tabs>
          <w:tab w:val="num" w:pos="0"/>
          <w:tab w:val="left" w:pos="1134"/>
          <w:tab w:val="num" w:pos="1418"/>
        </w:tabs>
        <w:spacing w:after="0" w:line="240" w:lineRule="auto"/>
        <w:ind w:left="0" w:firstLine="709"/>
        <w:rPr>
          <w:rFonts w:ascii="Times New Roman" w:hAnsi="Times New Roman"/>
          <w:bCs/>
          <w:color w:val="000000"/>
          <w:sz w:val="24"/>
          <w:szCs w:val="24"/>
        </w:rPr>
      </w:pPr>
      <w:r w:rsidRPr="0076669E">
        <w:rPr>
          <w:rFonts w:ascii="Times New Roman" w:hAnsi="Times New Roman"/>
          <w:bCs/>
          <w:color w:val="000000"/>
          <w:sz w:val="24"/>
          <w:szCs w:val="24"/>
        </w:rPr>
        <w:t>своевременную уборку мусора и отходов;</w:t>
      </w:r>
    </w:p>
    <w:p w:rsidR="000C25FE" w:rsidRPr="0076669E" w:rsidRDefault="005440C8" w:rsidP="00251012">
      <w:pPr>
        <w:pStyle w:val="a0"/>
        <w:numPr>
          <w:ilvl w:val="0"/>
          <w:numId w:val="38"/>
        </w:numPr>
        <w:tabs>
          <w:tab w:val="num" w:pos="0"/>
          <w:tab w:val="left" w:pos="1134"/>
          <w:tab w:val="num" w:pos="1418"/>
        </w:tabs>
        <w:spacing w:after="0" w:line="240" w:lineRule="auto"/>
        <w:ind w:left="0" w:firstLine="709"/>
        <w:rPr>
          <w:rFonts w:ascii="Times New Roman" w:hAnsi="Times New Roman"/>
          <w:bCs/>
          <w:color w:val="000000"/>
          <w:sz w:val="24"/>
          <w:szCs w:val="24"/>
        </w:rPr>
      </w:pPr>
      <w:r w:rsidRPr="0076669E">
        <w:rPr>
          <w:rFonts w:ascii="Times New Roman" w:hAnsi="Times New Roman"/>
          <w:bCs/>
          <w:color w:val="000000"/>
          <w:sz w:val="24"/>
          <w:szCs w:val="24"/>
        </w:rPr>
        <w:t>исключения доступа посторонних лиц на строительную площадку;</w:t>
      </w:r>
    </w:p>
    <w:p w:rsidR="000C25FE" w:rsidRPr="0076669E" w:rsidRDefault="005440C8" w:rsidP="00251012">
      <w:pPr>
        <w:pStyle w:val="a0"/>
        <w:numPr>
          <w:ilvl w:val="0"/>
          <w:numId w:val="38"/>
        </w:numPr>
        <w:tabs>
          <w:tab w:val="num" w:pos="0"/>
          <w:tab w:val="left" w:pos="1134"/>
          <w:tab w:val="num" w:pos="1418"/>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контроль над загазованностью, задымлением, содержанием предельно допустимой концентрации вредных веществ на строительной площадке и рабочих местах, сточных водах.</w:t>
      </w:r>
    </w:p>
    <w:p w:rsidR="000C25FE" w:rsidRPr="0076669E" w:rsidRDefault="005440C8" w:rsidP="00251012">
      <w:pPr>
        <w:widowControl w:val="0"/>
        <w:numPr>
          <w:ilvl w:val="1"/>
          <w:numId w:val="20"/>
        </w:numPr>
        <w:shd w:val="clear" w:color="auto" w:fill="FFFFFF"/>
        <w:tabs>
          <w:tab w:val="num" w:pos="993"/>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Незамедлительно уведомить представителя Заказчика о любом происшествии на участке производимых работ, в том числе повреждений или гибели имущества, гибели или увечья персонала и принимаемых мер по скорейшему устранению последствий происшествия.</w:t>
      </w:r>
    </w:p>
    <w:p w:rsidR="000C25FE" w:rsidRPr="0076669E" w:rsidRDefault="005440C8" w:rsidP="00251012">
      <w:pPr>
        <w:widowControl w:val="0"/>
        <w:numPr>
          <w:ilvl w:val="1"/>
          <w:numId w:val="20"/>
        </w:numPr>
        <w:shd w:val="clear" w:color="auto" w:fill="FFFFFF"/>
        <w:tabs>
          <w:tab w:val="num" w:pos="993"/>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С момента передачи площадки Подрядчику и подписания сторонами «Акта-допуска для производства строительно-монтажных работ на территории», выдачи общего журнала работ, вся ответственность за соблюдение требований техники безопасности, охраны труда, пропускного и </w:t>
      </w:r>
      <w:proofErr w:type="spellStart"/>
      <w:r w:rsidRPr="0076669E">
        <w:rPr>
          <w:rFonts w:ascii="Times New Roman" w:hAnsi="Times New Roman"/>
          <w:bCs/>
          <w:color w:val="000000"/>
          <w:sz w:val="24"/>
          <w:szCs w:val="24"/>
        </w:rPr>
        <w:t>внутриобъектового</w:t>
      </w:r>
      <w:proofErr w:type="spellEnd"/>
      <w:r w:rsidRPr="0076669E">
        <w:rPr>
          <w:rFonts w:ascii="Times New Roman" w:hAnsi="Times New Roman"/>
          <w:bCs/>
          <w:color w:val="000000"/>
          <w:sz w:val="24"/>
          <w:szCs w:val="24"/>
        </w:rPr>
        <w:t xml:space="preserve"> режимов Заказчика на данной территории, ограниченной координатами по «Акту-допуску», возлагается на Подрядчика.</w:t>
      </w:r>
    </w:p>
    <w:p w:rsidR="000C25FE" w:rsidRPr="0076669E" w:rsidRDefault="005440C8" w:rsidP="00251012">
      <w:pPr>
        <w:widowControl w:val="0"/>
        <w:numPr>
          <w:ilvl w:val="1"/>
          <w:numId w:val="20"/>
        </w:numPr>
        <w:shd w:val="clear" w:color="auto" w:fill="FFFFFF"/>
        <w:tabs>
          <w:tab w:val="num" w:pos="993"/>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Исполнять указания Заказчика в отношении форм, сроков предоставления и содержания отчетности.</w:t>
      </w:r>
    </w:p>
    <w:p w:rsidR="000C25FE" w:rsidRPr="0076669E" w:rsidRDefault="005440C8" w:rsidP="00251012">
      <w:pPr>
        <w:widowControl w:val="0"/>
        <w:numPr>
          <w:ilvl w:val="1"/>
          <w:numId w:val="20"/>
        </w:numPr>
        <w:shd w:val="clear" w:color="auto" w:fill="FFFFFF"/>
        <w:tabs>
          <w:tab w:val="num" w:pos="993"/>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При выполнении Работ соблюдать требования правил производства Работ, внутреннего распорядка, пропускного и </w:t>
      </w:r>
      <w:proofErr w:type="spellStart"/>
      <w:r w:rsidRPr="0076669E">
        <w:rPr>
          <w:rFonts w:ascii="Times New Roman" w:hAnsi="Times New Roman"/>
          <w:bCs/>
          <w:color w:val="000000"/>
          <w:sz w:val="24"/>
          <w:szCs w:val="24"/>
        </w:rPr>
        <w:t>внутриобъектового</w:t>
      </w:r>
      <w:proofErr w:type="spellEnd"/>
      <w:r w:rsidRPr="0076669E">
        <w:rPr>
          <w:rFonts w:ascii="Times New Roman" w:hAnsi="Times New Roman"/>
          <w:bCs/>
          <w:color w:val="000000"/>
          <w:sz w:val="24"/>
          <w:szCs w:val="24"/>
        </w:rPr>
        <w:t xml:space="preserve"> режима на Объекте, установленного Заказчиком, техники безопасности, пожарной безопасности, а также нести ответственность за их ненадлежащее выполнение. Подрядчик обязан по требованию Заказчика заменить персонал, нарушающий вышеуказанные требования в сроки, установленные Заказчиком.</w:t>
      </w:r>
    </w:p>
    <w:p w:rsidR="000C25FE" w:rsidRPr="0076669E" w:rsidRDefault="005440C8" w:rsidP="00251012">
      <w:pPr>
        <w:widowControl w:val="0"/>
        <w:numPr>
          <w:ilvl w:val="1"/>
          <w:numId w:val="20"/>
        </w:numPr>
        <w:shd w:val="clear" w:color="auto" w:fill="FFFFFF"/>
        <w:tabs>
          <w:tab w:val="num" w:pos="993"/>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Не допускать к Работе (отстранить от работы) работников Подрядчика (а в случае привлечения субподрядных организаций и работников субподрядчика), появившихся на рабочем месте (объекте) в состоянии алкогольного, наркотического или токсического опьянения.</w:t>
      </w:r>
    </w:p>
    <w:p w:rsidR="000C25FE" w:rsidRPr="0076669E" w:rsidRDefault="005440C8" w:rsidP="00251012">
      <w:pPr>
        <w:widowControl w:val="0"/>
        <w:numPr>
          <w:ilvl w:val="1"/>
          <w:numId w:val="20"/>
        </w:numPr>
        <w:shd w:val="clear" w:color="auto" w:fill="FFFFFF"/>
        <w:tabs>
          <w:tab w:val="num" w:pos="993"/>
        </w:tabs>
        <w:spacing w:after="0" w:line="240" w:lineRule="auto"/>
        <w:ind w:left="0" w:firstLine="709"/>
        <w:jc w:val="both"/>
        <w:rPr>
          <w:rFonts w:ascii="Times New Roman" w:hAnsi="Times New Roman"/>
          <w:bCs/>
          <w:color w:val="000000"/>
          <w:sz w:val="24"/>
          <w:szCs w:val="24"/>
        </w:rPr>
      </w:pPr>
      <w:proofErr w:type="gramStart"/>
      <w:r w:rsidRPr="0076669E">
        <w:rPr>
          <w:rFonts w:ascii="Times New Roman" w:hAnsi="Times New Roman"/>
          <w:bCs/>
          <w:color w:val="000000"/>
          <w:sz w:val="24"/>
          <w:szCs w:val="24"/>
        </w:rPr>
        <w:t>Своими силами и за свой счет в течение 3 (трёх) рабочих дней после подписания акта о приемке в полном объеме вывезти за пределы территории, на которой проводились Работы, принадлежащие Подрядчику строительные машины и оборудование, транспортные средства, инструменты, приборы, инвентарь, строительные материалы, изделия, конструкции, временные здания и сооружения и другое имущество, а также строительный мусор.</w:t>
      </w:r>
      <w:proofErr w:type="gramEnd"/>
    </w:p>
    <w:p w:rsidR="000C25FE" w:rsidRPr="0076669E" w:rsidRDefault="005440C8" w:rsidP="00251012">
      <w:pPr>
        <w:pStyle w:val="a0"/>
        <w:widowControl w:val="0"/>
        <w:numPr>
          <w:ilvl w:val="1"/>
          <w:numId w:val="20"/>
        </w:numPr>
        <w:shd w:val="clear" w:color="auto" w:fill="FFFFFF"/>
        <w:tabs>
          <w:tab w:val="left" w:pos="0"/>
          <w:tab w:val="left" w:pos="567"/>
        </w:tabs>
        <w:spacing w:after="0" w:line="240" w:lineRule="auto"/>
        <w:ind w:left="0" w:firstLine="709"/>
        <w:jc w:val="both"/>
        <w:rPr>
          <w:rFonts w:ascii="Times New Roman" w:hAnsi="Times New Roman"/>
          <w:bCs/>
          <w:sz w:val="24"/>
          <w:szCs w:val="24"/>
        </w:rPr>
      </w:pPr>
      <w:r w:rsidRPr="0076669E">
        <w:rPr>
          <w:rFonts w:ascii="Times New Roman" w:hAnsi="Times New Roman"/>
          <w:sz w:val="24"/>
          <w:szCs w:val="24"/>
        </w:rPr>
        <w:t>Осуществлять удаление отходов (мусор от сноса и разборки зданий несортированный; лом железобетонных изделий, отходы железобетона в кусковой форме; лом кирпичной кладки от сноса и разборки зданий), образующихся при выполнении Подрядчиком работ, предусмотренных настоящим Договором, путем переработки (утилизации) с использованием специальных установок для утилизации отходов на территории Подрядчика (субподрядчика)</w:t>
      </w:r>
      <w:r w:rsidRPr="0076669E">
        <w:rPr>
          <w:rFonts w:ascii="Times New Roman" w:hAnsi="Times New Roman"/>
          <w:bCs/>
          <w:sz w:val="24"/>
          <w:szCs w:val="24"/>
        </w:rPr>
        <w:t>.</w:t>
      </w:r>
    </w:p>
    <w:p w:rsidR="000C25FE" w:rsidRPr="0076669E" w:rsidRDefault="005440C8" w:rsidP="00251012">
      <w:pPr>
        <w:widowControl w:val="0"/>
        <w:shd w:val="clear" w:color="auto" w:fill="FFFFFF"/>
        <w:tabs>
          <w:tab w:val="left" w:pos="0"/>
          <w:tab w:val="num" w:pos="142"/>
          <w:tab w:val="left" w:pos="567"/>
        </w:tabs>
        <w:spacing w:after="0" w:line="240" w:lineRule="auto"/>
        <w:ind w:firstLine="709"/>
        <w:jc w:val="both"/>
        <w:rPr>
          <w:rFonts w:ascii="Times New Roman" w:hAnsi="Times New Roman"/>
          <w:bCs/>
          <w:sz w:val="24"/>
          <w:szCs w:val="24"/>
        </w:rPr>
      </w:pPr>
      <w:r w:rsidRPr="0076669E">
        <w:rPr>
          <w:rFonts w:ascii="Times New Roman" w:hAnsi="Times New Roman"/>
          <w:bCs/>
          <w:sz w:val="24"/>
          <w:szCs w:val="24"/>
        </w:rPr>
        <w:t>Установки для утилизации отходов предоставляет Подрядчик. Расходы Подрядчика, связанные с предоставлением и эксплуатацией специальных установок для утилизации отходов, учтены при формировании стоимости работ Подрядчика по настоящему Договору.</w:t>
      </w:r>
    </w:p>
    <w:p w:rsidR="000C25FE" w:rsidRPr="0076669E" w:rsidRDefault="005440C8" w:rsidP="00251012">
      <w:pPr>
        <w:widowControl w:val="0"/>
        <w:shd w:val="clear" w:color="auto" w:fill="FFFFFF"/>
        <w:tabs>
          <w:tab w:val="num" w:pos="142"/>
        </w:tabs>
        <w:spacing w:after="0" w:line="240" w:lineRule="auto"/>
        <w:ind w:firstLine="709"/>
        <w:jc w:val="both"/>
        <w:rPr>
          <w:rFonts w:ascii="Times New Roman" w:hAnsi="Times New Roman"/>
          <w:bCs/>
          <w:sz w:val="24"/>
          <w:szCs w:val="24"/>
        </w:rPr>
      </w:pPr>
      <w:r w:rsidRPr="0076669E">
        <w:rPr>
          <w:rFonts w:ascii="Times New Roman" w:hAnsi="Times New Roman"/>
          <w:bCs/>
          <w:sz w:val="24"/>
          <w:szCs w:val="24"/>
        </w:rPr>
        <w:t>Лицо, фактически осуществляющее утилизацию отходов I-IV классов опасности, должно иметь соответствующую лицензию.</w:t>
      </w:r>
    </w:p>
    <w:p w:rsidR="000C25FE" w:rsidRPr="0076669E" w:rsidRDefault="005440C8" w:rsidP="00251012">
      <w:pPr>
        <w:widowControl w:val="0"/>
        <w:shd w:val="clear" w:color="auto" w:fill="FFFFFF"/>
        <w:tabs>
          <w:tab w:val="num" w:pos="142"/>
        </w:tabs>
        <w:spacing w:after="0" w:line="240" w:lineRule="auto"/>
        <w:ind w:firstLine="709"/>
        <w:jc w:val="both"/>
        <w:rPr>
          <w:rFonts w:ascii="Times New Roman" w:hAnsi="Times New Roman"/>
          <w:bCs/>
          <w:sz w:val="24"/>
          <w:szCs w:val="24"/>
        </w:rPr>
      </w:pPr>
      <w:r w:rsidRPr="0076669E">
        <w:rPr>
          <w:rFonts w:ascii="Times New Roman" w:hAnsi="Times New Roman"/>
          <w:bCs/>
          <w:sz w:val="24"/>
          <w:szCs w:val="24"/>
        </w:rPr>
        <w:t>В результате осуществления Подрядчиком переработки (утилизации) отходов должен производиться продукт: щебень.</w:t>
      </w:r>
    </w:p>
    <w:p w:rsidR="000C25FE" w:rsidRPr="0076669E" w:rsidRDefault="005440C8" w:rsidP="00251012">
      <w:pPr>
        <w:widowControl w:val="0"/>
        <w:shd w:val="clear" w:color="auto" w:fill="FFFFFF"/>
        <w:tabs>
          <w:tab w:val="num" w:pos="142"/>
        </w:tabs>
        <w:spacing w:after="0" w:line="240" w:lineRule="auto"/>
        <w:ind w:firstLine="709"/>
        <w:jc w:val="both"/>
        <w:rPr>
          <w:rFonts w:ascii="Times New Roman" w:hAnsi="Times New Roman"/>
          <w:bCs/>
          <w:sz w:val="24"/>
          <w:szCs w:val="24"/>
        </w:rPr>
      </w:pPr>
      <w:r w:rsidRPr="0076669E">
        <w:rPr>
          <w:rFonts w:ascii="Times New Roman" w:hAnsi="Times New Roman"/>
          <w:bCs/>
          <w:sz w:val="24"/>
          <w:szCs w:val="24"/>
        </w:rPr>
        <w:lastRenderedPageBreak/>
        <w:t>Право собственности на щебень, произведенный в результате утилизации отходов, принадлежит Подрядчику.</w:t>
      </w:r>
    </w:p>
    <w:p w:rsidR="000C25FE" w:rsidRPr="0076669E" w:rsidRDefault="005440C8" w:rsidP="00251012">
      <w:pPr>
        <w:widowControl w:val="0"/>
        <w:shd w:val="clear" w:color="auto" w:fill="FFFFFF"/>
        <w:tabs>
          <w:tab w:val="num" w:pos="1065"/>
        </w:tabs>
        <w:spacing w:after="0" w:line="240" w:lineRule="auto"/>
        <w:ind w:firstLine="709"/>
        <w:jc w:val="both"/>
        <w:rPr>
          <w:rFonts w:ascii="Times New Roman" w:hAnsi="Times New Roman"/>
          <w:bCs/>
          <w:color w:val="000000"/>
          <w:sz w:val="24"/>
          <w:szCs w:val="24"/>
        </w:rPr>
      </w:pPr>
      <w:r w:rsidRPr="0076669E">
        <w:rPr>
          <w:rFonts w:ascii="Times New Roman" w:hAnsi="Times New Roman"/>
          <w:bCs/>
          <w:sz w:val="24"/>
          <w:szCs w:val="24"/>
        </w:rPr>
        <w:t>Отходы, образуемые при эксплуатации специальных установок для утилизации отходов (отсев и т.п.), Стороны признают образованными в процессе осуществления деятельности Подрядчика либо привлеченного Подрядчиком субподрядчика; право собственности на такие отходы принадлежит Подрядчику либо привлеченному Подрядчиком субподрядчику.</w:t>
      </w:r>
    </w:p>
    <w:p w:rsidR="000C25FE" w:rsidRPr="0076669E" w:rsidRDefault="005440C8" w:rsidP="00251012">
      <w:pPr>
        <w:widowControl w:val="0"/>
        <w:numPr>
          <w:ilvl w:val="1"/>
          <w:numId w:val="20"/>
        </w:numPr>
        <w:shd w:val="clear" w:color="auto" w:fill="FFFFFF"/>
        <w:spacing w:after="0" w:line="240" w:lineRule="auto"/>
        <w:ind w:left="0" w:firstLine="709"/>
        <w:jc w:val="both"/>
        <w:rPr>
          <w:rFonts w:ascii="Times New Roman" w:hAnsi="Times New Roman"/>
          <w:color w:val="000000"/>
          <w:sz w:val="24"/>
          <w:szCs w:val="24"/>
        </w:rPr>
      </w:pPr>
      <w:r w:rsidRPr="0076669E">
        <w:rPr>
          <w:rFonts w:ascii="Times New Roman" w:hAnsi="Times New Roman"/>
          <w:sz w:val="24"/>
          <w:szCs w:val="24"/>
        </w:rPr>
        <w:t>Всё демонтированное оборудование из черного и цветного металла, кирпич, блоки бетонные б/у, плиты перекрытия б/у, пригодные для повторного использования после исполнения обязательств по договору, являются собственностью Заказчика и передаются на склад Заказчика. Утилизируемое и не утилизируемое оборудование и материалы оформляются соответствующим актом.</w:t>
      </w:r>
    </w:p>
    <w:p w:rsidR="000C25FE" w:rsidRPr="0076669E" w:rsidRDefault="005440C8" w:rsidP="00251012">
      <w:pPr>
        <w:widowControl w:val="0"/>
        <w:shd w:val="clear" w:color="auto" w:fill="FFFFFF"/>
        <w:tabs>
          <w:tab w:val="num" w:pos="993"/>
        </w:tabs>
        <w:spacing w:after="0" w:line="240" w:lineRule="auto"/>
        <w:ind w:firstLine="709"/>
        <w:jc w:val="both"/>
        <w:rPr>
          <w:rFonts w:ascii="Times New Roman" w:hAnsi="Times New Roman"/>
          <w:bCs/>
          <w:color w:val="000000"/>
          <w:sz w:val="24"/>
          <w:szCs w:val="24"/>
        </w:rPr>
      </w:pPr>
      <w:r w:rsidRPr="0076669E">
        <w:rPr>
          <w:rFonts w:ascii="Times New Roman" w:hAnsi="Times New Roman"/>
          <w:color w:val="000000"/>
          <w:sz w:val="24"/>
          <w:szCs w:val="24"/>
        </w:rPr>
        <w:t>7.2</w:t>
      </w:r>
      <w:r w:rsidR="00926DAD" w:rsidRPr="0076669E">
        <w:rPr>
          <w:rFonts w:ascii="Times New Roman" w:hAnsi="Times New Roman"/>
          <w:color w:val="000000"/>
          <w:sz w:val="24"/>
          <w:szCs w:val="24"/>
        </w:rPr>
        <w:t>6</w:t>
      </w:r>
      <w:r w:rsidRPr="0076669E">
        <w:rPr>
          <w:rFonts w:ascii="Times New Roman" w:hAnsi="Times New Roman"/>
          <w:color w:val="000000"/>
          <w:sz w:val="24"/>
          <w:szCs w:val="24"/>
        </w:rPr>
        <w:t>. Не позднее 25 числа отчетного месяца составлять акты выполненных работ формы КС-2 и предъявлять их к приемке работ в сроки в соответствии с условиями настоящего договора, с визами ответственных лиц эксплуатационных подразделений Заказчика.</w:t>
      </w:r>
    </w:p>
    <w:p w:rsidR="000C25FE" w:rsidRPr="0076669E" w:rsidRDefault="00926DAD" w:rsidP="00251012">
      <w:pPr>
        <w:widowControl w:val="0"/>
        <w:shd w:val="clear" w:color="auto" w:fill="FFFFFF"/>
        <w:tabs>
          <w:tab w:val="num" w:pos="993"/>
        </w:tabs>
        <w:spacing w:after="0" w:line="240" w:lineRule="auto"/>
        <w:ind w:firstLine="709"/>
        <w:jc w:val="both"/>
        <w:rPr>
          <w:rFonts w:ascii="Times New Roman" w:hAnsi="Times New Roman"/>
          <w:color w:val="000000"/>
          <w:sz w:val="24"/>
          <w:szCs w:val="24"/>
        </w:rPr>
      </w:pPr>
      <w:r w:rsidRPr="0076669E">
        <w:rPr>
          <w:rFonts w:ascii="Times New Roman" w:hAnsi="Times New Roman"/>
          <w:color w:val="000000"/>
          <w:sz w:val="24"/>
          <w:szCs w:val="24"/>
        </w:rPr>
        <w:t>7.2</w:t>
      </w:r>
      <w:r w:rsidR="00CE0954" w:rsidRPr="0076669E">
        <w:rPr>
          <w:rFonts w:ascii="Times New Roman" w:hAnsi="Times New Roman"/>
          <w:color w:val="000000"/>
          <w:sz w:val="24"/>
          <w:szCs w:val="24"/>
        </w:rPr>
        <w:t>7</w:t>
      </w:r>
      <w:r w:rsidR="005440C8" w:rsidRPr="0076669E">
        <w:rPr>
          <w:rFonts w:ascii="Times New Roman" w:hAnsi="Times New Roman"/>
          <w:color w:val="000000"/>
          <w:sz w:val="24"/>
          <w:szCs w:val="24"/>
        </w:rPr>
        <w:t>. Подрядчик не вправе привлекать субподрядчиков для выполнения Работ по настоящему Договору, которые составляют 50% всего объема Работ и более (в том числе в совокупности по всем привлекаемым субподрядчикам).</w:t>
      </w:r>
    </w:p>
    <w:p w:rsidR="000C25FE" w:rsidRPr="0076669E" w:rsidRDefault="00CE0954" w:rsidP="00251012">
      <w:pPr>
        <w:widowControl w:val="0"/>
        <w:shd w:val="clear" w:color="auto" w:fill="FFFFFF"/>
        <w:tabs>
          <w:tab w:val="num" w:pos="993"/>
        </w:tabs>
        <w:spacing w:after="0" w:line="240" w:lineRule="auto"/>
        <w:ind w:firstLine="709"/>
        <w:jc w:val="both"/>
        <w:rPr>
          <w:rFonts w:ascii="Times New Roman" w:hAnsi="Times New Roman"/>
          <w:color w:val="000000"/>
          <w:sz w:val="24"/>
          <w:szCs w:val="24"/>
        </w:rPr>
      </w:pPr>
      <w:r w:rsidRPr="0076669E">
        <w:rPr>
          <w:rFonts w:ascii="Times New Roman" w:hAnsi="Times New Roman"/>
          <w:color w:val="000000"/>
          <w:sz w:val="24"/>
          <w:szCs w:val="24"/>
        </w:rPr>
        <w:t>7.28</w:t>
      </w:r>
      <w:r w:rsidR="005440C8" w:rsidRPr="0076669E">
        <w:rPr>
          <w:rFonts w:ascii="Times New Roman" w:hAnsi="Times New Roman"/>
          <w:color w:val="000000"/>
          <w:sz w:val="24"/>
          <w:szCs w:val="24"/>
        </w:rPr>
        <w:t>. До начала производства работ Подрядчик обязан:</w:t>
      </w:r>
    </w:p>
    <w:p w:rsidR="000C25FE" w:rsidRPr="0076669E" w:rsidRDefault="005440C8" w:rsidP="00251012">
      <w:pPr>
        <w:widowControl w:val="0"/>
        <w:shd w:val="clear" w:color="auto" w:fill="FFFFFF"/>
        <w:tabs>
          <w:tab w:val="num" w:pos="993"/>
        </w:tabs>
        <w:spacing w:after="0" w:line="240" w:lineRule="auto"/>
        <w:ind w:firstLine="709"/>
        <w:jc w:val="both"/>
        <w:rPr>
          <w:rFonts w:ascii="Times New Roman" w:hAnsi="Times New Roman"/>
          <w:sz w:val="24"/>
          <w:szCs w:val="24"/>
        </w:rPr>
      </w:pPr>
      <w:r w:rsidRPr="0076669E">
        <w:rPr>
          <w:rFonts w:ascii="Times New Roman" w:hAnsi="Times New Roman"/>
          <w:color w:val="000000"/>
          <w:sz w:val="24"/>
          <w:szCs w:val="24"/>
        </w:rPr>
        <w:t xml:space="preserve">- согласовать с Заказчиком условия и </w:t>
      </w:r>
      <w:r w:rsidRPr="0076669E">
        <w:rPr>
          <w:rFonts w:ascii="Times New Roman" w:hAnsi="Times New Roman"/>
          <w:sz w:val="24"/>
          <w:szCs w:val="24"/>
        </w:rPr>
        <w:t xml:space="preserve">возможность привлечения </w:t>
      </w:r>
      <w:proofErr w:type="gramStart"/>
      <w:r w:rsidRPr="0076669E">
        <w:rPr>
          <w:rFonts w:ascii="Times New Roman" w:hAnsi="Times New Roman"/>
          <w:sz w:val="24"/>
          <w:szCs w:val="24"/>
        </w:rPr>
        <w:t>субподрядчика</w:t>
      </w:r>
      <w:proofErr w:type="gramEnd"/>
      <w:r w:rsidRPr="0076669E">
        <w:rPr>
          <w:rFonts w:ascii="Times New Roman" w:hAnsi="Times New Roman"/>
          <w:sz w:val="24"/>
          <w:szCs w:val="24"/>
        </w:rPr>
        <w:t xml:space="preserve"> с указанием поручаемого такому субподрядчику объема работ, в том числе в случае изменения их состава по сравнению с представленным им в заявке на проведение закупки;</w:t>
      </w:r>
    </w:p>
    <w:p w:rsidR="000C25FE" w:rsidRPr="0076669E" w:rsidRDefault="005440C8" w:rsidP="00251012">
      <w:pPr>
        <w:widowControl w:val="0"/>
        <w:shd w:val="clear" w:color="auto" w:fill="FFFFFF"/>
        <w:tabs>
          <w:tab w:val="num" w:pos="993"/>
        </w:tabs>
        <w:spacing w:after="0" w:line="240" w:lineRule="auto"/>
        <w:ind w:firstLine="709"/>
        <w:jc w:val="both"/>
        <w:rPr>
          <w:rFonts w:ascii="Times New Roman" w:hAnsi="Times New Roman"/>
          <w:sz w:val="24"/>
          <w:szCs w:val="24"/>
        </w:rPr>
      </w:pPr>
      <w:r w:rsidRPr="0076669E">
        <w:rPr>
          <w:rFonts w:ascii="Times New Roman" w:hAnsi="Times New Roman"/>
          <w:color w:val="000000"/>
          <w:sz w:val="24"/>
          <w:szCs w:val="24"/>
        </w:rPr>
        <w:t>-</w:t>
      </w:r>
      <w:r w:rsidRPr="0076669E">
        <w:rPr>
          <w:rFonts w:ascii="Times New Roman" w:hAnsi="Times New Roman"/>
          <w:sz w:val="24"/>
          <w:szCs w:val="24"/>
        </w:rPr>
        <w:t xml:space="preserve"> в течение 2 рабочих дней с момента заключения договоров (документов, дополняющих, изменяющих, прекращающих договоры) с субподрядчиками Подрядчик обязан представить копии этих договоров (документов, дополняющих, изменяющих, прекращающих договоры) Заказчику.</w:t>
      </w:r>
    </w:p>
    <w:p w:rsidR="000C25FE" w:rsidRPr="0076669E" w:rsidRDefault="00CE0954" w:rsidP="00251012">
      <w:pPr>
        <w:pStyle w:val="a0"/>
        <w:widowControl w:val="0"/>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7.29</w:t>
      </w:r>
      <w:r w:rsidR="005440C8" w:rsidRPr="0076669E">
        <w:rPr>
          <w:rFonts w:ascii="Times New Roman" w:hAnsi="Times New Roman"/>
          <w:bCs/>
          <w:color w:val="000000"/>
          <w:sz w:val="24"/>
          <w:szCs w:val="24"/>
        </w:rPr>
        <w:t xml:space="preserve">. Не осуществлять фото- и видеосъёмку на территории Заказчика, за исключением случаев использования мультимедийных систем для </w:t>
      </w:r>
      <w:proofErr w:type="gramStart"/>
      <w:r w:rsidR="005440C8" w:rsidRPr="0076669E">
        <w:rPr>
          <w:rFonts w:ascii="Times New Roman" w:hAnsi="Times New Roman"/>
          <w:bCs/>
          <w:color w:val="000000"/>
          <w:sz w:val="24"/>
          <w:szCs w:val="24"/>
        </w:rPr>
        <w:t>контроля за</w:t>
      </w:r>
      <w:proofErr w:type="gramEnd"/>
      <w:r w:rsidR="005440C8" w:rsidRPr="0076669E">
        <w:rPr>
          <w:rFonts w:ascii="Times New Roman" w:hAnsi="Times New Roman"/>
          <w:bCs/>
          <w:color w:val="000000"/>
          <w:sz w:val="24"/>
          <w:szCs w:val="24"/>
        </w:rPr>
        <w:t xml:space="preserve"> проведением работ, связанных с факторами повышенной опасности.</w:t>
      </w:r>
    </w:p>
    <w:p w:rsidR="000C25FE" w:rsidRPr="0076669E" w:rsidRDefault="005440C8" w:rsidP="00251012">
      <w:pPr>
        <w:pStyle w:val="a0"/>
        <w:widowControl w:val="0"/>
        <w:numPr>
          <w:ilvl w:val="1"/>
          <w:numId w:val="41"/>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Не размещать фотографии любых документов или материалов (или сами документы и материалы), связанных с Заказчиком, в публичном пространстве, в том числе </w:t>
      </w:r>
      <w:proofErr w:type="gramStart"/>
      <w:r w:rsidRPr="0076669E">
        <w:rPr>
          <w:rFonts w:ascii="Times New Roman" w:hAnsi="Times New Roman"/>
          <w:bCs/>
          <w:color w:val="000000"/>
          <w:sz w:val="24"/>
          <w:szCs w:val="24"/>
        </w:rPr>
        <w:t>в</w:t>
      </w:r>
      <w:proofErr w:type="gramEnd"/>
      <w:r w:rsidRPr="0076669E">
        <w:rPr>
          <w:rFonts w:ascii="Times New Roman" w:hAnsi="Times New Roman"/>
          <w:bCs/>
          <w:color w:val="000000"/>
          <w:sz w:val="24"/>
          <w:szCs w:val="24"/>
        </w:rPr>
        <w:t xml:space="preserve"> социальных медиа.</w:t>
      </w:r>
    </w:p>
    <w:p w:rsidR="000C25FE" w:rsidRPr="0076669E" w:rsidRDefault="005440C8" w:rsidP="00251012">
      <w:pPr>
        <w:pStyle w:val="a0"/>
        <w:widowControl w:val="0"/>
        <w:numPr>
          <w:ilvl w:val="1"/>
          <w:numId w:val="19"/>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Не распространять ложную и/или наносящую вред репутации компании информацию в публичном пространстве, в том числе в </w:t>
      </w:r>
      <w:proofErr w:type="gramStart"/>
      <w:r w:rsidRPr="0076669E">
        <w:rPr>
          <w:rFonts w:ascii="Times New Roman" w:hAnsi="Times New Roman"/>
          <w:bCs/>
          <w:color w:val="000000"/>
          <w:sz w:val="24"/>
          <w:szCs w:val="24"/>
        </w:rPr>
        <w:t>социальных</w:t>
      </w:r>
      <w:proofErr w:type="gramEnd"/>
      <w:r w:rsidRPr="0076669E">
        <w:rPr>
          <w:rFonts w:ascii="Times New Roman" w:hAnsi="Times New Roman"/>
          <w:bCs/>
          <w:color w:val="000000"/>
          <w:sz w:val="24"/>
          <w:szCs w:val="24"/>
        </w:rPr>
        <w:t xml:space="preserve"> медиа.</w:t>
      </w:r>
    </w:p>
    <w:p w:rsidR="000C25FE" w:rsidRPr="0076669E" w:rsidRDefault="005440C8" w:rsidP="00251012">
      <w:pPr>
        <w:widowControl w:val="0"/>
        <w:numPr>
          <w:ilvl w:val="1"/>
          <w:numId w:val="19"/>
        </w:numPr>
        <w:shd w:val="clear" w:color="auto" w:fill="FFFFFF"/>
        <w:tabs>
          <w:tab w:val="num" w:pos="993"/>
        </w:tabs>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Не публиковать в публичном пространстве, в том числе в </w:t>
      </w:r>
      <w:proofErr w:type="gramStart"/>
      <w:r w:rsidRPr="0076669E">
        <w:rPr>
          <w:rFonts w:ascii="Times New Roman" w:hAnsi="Times New Roman"/>
          <w:bCs/>
          <w:color w:val="000000"/>
          <w:sz w:val="24"/>
          <w:szCs w:val="24"/>
        </w:rPr>
        <w:t>социальных</w:t>
      </w:r>
      <w:proofErr w:type="gramEnd"/>
      <w:r w:rsidRPr="0076669E">
        <w:rPr>
          <w:rFonts w:ascii="Times New Roman" w:hAnsi="Times New Roman"/>
          <w:bCs/>
          <w:color w:val="000000"/>
          <w:sz w:val="24"/>
          <w:szCs w:val="24"/>
        </w:rPr>
        <w:t xml:space="preserve"> медиа, контент, противоречащий морально-этическим нормам, содержащую дискриминацию по расовому, национальному, половому, возрастному, религиозному и иным признакам, оправдывающую или призывающую к насилию, убийству.</w:t>
      </w:r>
    </w:p>
    <w:p w:rsidR="000C25FE" w:rsidRPr="0076669E" w:rsidRDefault="005440C8" w:rsidP="00251012">
      <w:pPr>
        <w:widowControl w:val="0"/>
        <w:numPr>
          <w:ilvl w:val="1"/>
          <w:numId w:val="19"/>
        </w:numPr>
        <w:shd w:val="clear" w:color="auto" w:fill="FFFFFF"/>
        <w:tabs>
          <w:tab w:val="num" w:pos="993"/>
        </w:tabs>
        <w:spacing w:after="0" w:line="240" w:lineRule="auto"/>
        <w:ind w:left="0" w:firstLine="709"/>
        <w:jc w:val="both"/>
        <w:rPr>
          <w:rFonts w:ascii="Times New Roman" w:hAnsi="Times New Roman"/>
          <w:color w:val="000000"/>
          <w:sz w:val="24"/>
          <w:szCs w:val="24"/>
        </w:rPr>
      </w:pPr>
      <w:r w:rsidRPr="0076669E">
        <w:rPr>
          <w:rFonts w:ascii="Times New Roman" w:hAnsi="Times New Roman"/>
          <w:sz w:val="24"/>
          <w:szCs w:val="24"/>
        </w:rPr>
        <w:t>Подрядчик обязуется получать письменное согласие Заказчика на уступку, перепоручение или передачу иным образом прав (требований) и/или обязанностей Подрядчика по Договору, а также по дополнительным соглашениям, заключенным в рамках Договора, третьему лицу.</w:t>
      </w:r>
    </w:p>
    <w:p w:rsidR="000C25FE" w:rsidRPr="0076669E" w:rsidRDefault="005440C8" w:rsidP="00251012">
      <w:pPr>
        <w:widowControl w:val="0"/>
        <w:numPr>
          <w:ilvl w:val="1"/>
          <w:numId w:val="19"/>
        </w:numPr>
        <w:shd w:val="clear" w:color="auto" w:fill="FFFFFF"/>
        <w:tabs>
          <w:tab w:val="num" w:pos="993"/>
        </w:tabs>
        <w:spacing w:after="0" w:line="240" w:lineRule="auto"/>
        <w:ind w:left="0" w:firstLine="709"/>
        <w:jc w:val="both"/>
        <w:rPr>
          <w:rFonts w:ascii="Times New Roman" w:hAnsi="Times New Roman"/>
          <w:color w:val="000000"/>
          <w:sz w:val="24"/>
          <w:szCs w:val="24"/>
        </w:rPr>
      </w:pPr>
      <w:r w:rsidRPr="0076669E">
        <w:rPr>
          <w:rFonts w:ascii="Times New Roman" w:hAnsi="Times New Roman"/>
          <w:sz w:val="24"/>
          <w:szCs w:val="24"/>
        </w:rPr>
        <w:t>Подрядчик обязуется разработать и согласовать с Заказчиком технологическую документацию и проект производства работ (ППР) в течение 10 дней с момента подписания договора.</w:t>
      </w:r>
    </w:p>
    <w:p w:rsidR="000C25FE" w:rsidRPr="0076669E" w:rsidRDefault="005440C8" w:rsidP="00251012">
      <w:pPr>
        <w:widowControl w:val="0"/>
        <w:shd w:val="clear" w:color="auto" w:fill="FFFFFF"/>
        <w:spacing w:after="0" w:line="240" w:lineRule="auto"/>
        <w:ind w:firstLine="709"/>
        <w:jc w:val="both"/>
        <w:rPr>
          <w:rFonts w:ascii="Times New Roman" w:hAnsi="Times New Roman"/>
          <w:sz w:val="24"/>
          <w:szCs w:val="24"/>
        </w:rPr>
      </w:pPr>
      <w:r w:rsidRPr="0076669E">
        <w:rPr>
          <w:rFonts w:ascii="Times New Roman" w:hAnsi="Times New Roman"/>
          <w:sz w:val="24"/>
          <w:szCs w:val="24"/>
        </w:rPr>
        <w:t>7.3</w:t>
      </w:r>
      <w:r w:rsidR="00926DAD" w:rsidRPr="0076669E">
        <w:rPr>
          <w:rFonts w:ascii="Times New Roman" w:hAnsi="Times New Roman"/>
          <w:sz w:val="24"/>
          <w:szCs w:val="24"/>
        </w:rPr>
        <w:t>5</w:t>
      </w:r>
      <w:r w:rsidR="00CE0954" w:rsidRPr="0076669E">
        <w:rPr>
          <w:rFonts w:ascii="Times New Roman" w:hAnsi="Times New Roman"/>
          <w:sz w:val="24"/>
          <w:szCs w:val="24"/>
        </w:rPr>
        <w:t>.</w:t>
      </w:r>
      <w:r w:rsidRPr="0076669E">
        <w:rPr>
          <w:rFonts w:ascii="Times New Roman" w:hAnsi="Times New Roman"/>
          <w:sz w:val="24"/>
          <w:szCs w:val="24"/>
        </w:rPr>
        <w:t xml:space="preserve"> Подрядчик обязуется строго соблюдать требования, изложенные в ППР.</w:t>
      </w:r>
    </w:p>
    <w:p w:rsidR="000C25FE" w:rsidRPr="0076669E" w:rsidRDefault="005440C8" w:rsidP="00251012">
      <w:pPr>
        <w:widowControl w:val="0"/>
        <w:shd w:val="clear" w:color="auto" w:fill="FFFFFF"/>
        <w:spacing w:after="0" w:line="240" w:lineRule="auto"/>
        <w:ind w:firstLine="709"/>
        <w:jc w:val="both"/>
        <w:rPr>
          <w:rFonts w:ascii="Times New Roman" w:hAnsi="Times New Roman"/>
          <w:sz w:val="24"/>
          <w:szCs w:val="24"/>
        </w:rPr>
      </w:pPr>
      <w:r w:rsidRPr="0076669E">
        <w:rPr>
          <w:rFonts w:ascii="Times New Roman" w:hAnsi="Times New Roman"/>
          <w:sz w:val="24"/>
          <w:szCs w:val="24"/>
        </w:rPr>
        <w:t>7.3</w:t>
      </w:r>
      <w:r w:rsidR="00926DAD" w:rsidRPr="0076669E">
        <w:rPr>
          <w:rFonts w:ascii="Times New Roman" w:hAnsi="Times New Roman"/>
          <w:sz w:val="24"/>
          <w:szCs w:val="24"/>
        </w:rPr>
        <w:t>5</w:t>
      </w:r>
      <w:r w:rsidRPr="0076669E">
        <w:rPr>
          <w:rFonts w:ascii="Times New Roman" w:hAnsi="Times New Roman"/>
          <w:sz w:val="24"/>
          <w:szCs w:val="24"/>
        </w:rPr>
        <w:t>.</w:t>
      </w:r>
      <w:r w:rsidR="00CE0954" w:rsidRPr="0076669E">
        <w:rPr>
          <w:rFonts w:ascii="Times New Roman" w:hAnsi="Times New Roman"/>
          <w:sz w:val="24"/>
          <w:szCs w:val="24"/>
        </w:rPr>
        <w:t>1</w:t>
      </w:r>
      <w:r w:rsidRPr="0076669E">
        <w:rPr>
          <w:rFonts w:ascii="Times New Roman" w:hAnsi="Times New Roman"/>
          <w:sz w:val="24"/>
          <w:szCs w:val="24"/>
        </w:rPr>
        <w:t>. Технологическая документация и ППР должны быть разработаны за счет средств Подрядчика.</w:t>
      </w:r>
    </w:p>
    <w:p w:rsidR="00DC3BBC" w:rsidRPr="0076669E" w:rsidRDefault="00DC3BBC" w:rsidP="00251012">
      <w:pPr>
        <w:widowControl w:val="0"/>
        <w:shd w:val="clear" w:color="auto" w:fill="FFFFFF"/>
        <w:spacing w:after="0" w:line="240" w:lineRule="auto"/>
        <w:ind w:firstLine="709"/>
        <w:jc w:val="both"/>
        <w:rPr>
          <w:rFonts w:ascii="Times New Roman" w:hAnsi="Times New Roman"/>
          <w:sz w:val="24"/>
          <w:szCs w:val="24"/>
        </w:rPr>
      </w:pPr>
      <w:r w:rsidRPr="0076669E">
        <w:rPr>
          <w:rFonts w:ascii="Times New Roman" w:hAnsi="Times New Roman"/>
          <w:sz w:val="24"/>
          <w:szCs w:val="24"/>
        </w:rPr>
        <w:t xml:space="preserve">7.36. </w:t>
      </w:r>
      <w:r w:rsidRPr="0076669E">
        <w:rPr>
          <w:rFonts w:ascii="Times New Roman" w:eastAsia="Times New Roman" w:hAnsi="Times New Roman"/>
          <w:snapToGrid w:val="0"/>
          <w:sz w:val="24"/>
          <w:szCs w:val="24"/>
          <w:lang w:eastAsia="ru-RU"/>
        </w:rPr>
        <w:t>По завершении строительно-монтажных работ в течени</w:t>
      </w:r>
      <w:proofErr w:type="gramStart"/>
      <w:r w:rsidRPr="0076669E">
        <w:rPr>
          <w:rFonts w:ascii="Times New Roman" w:eastAsia="Times New Roman" w:hAnsi="Times New Roman"/>
          <w:snapToGrid w:val="0"/>
          <w:sz w:val="24"/>
          <w:szCs w:val="24"/>
          <w:lang w:eastAsia="ru-RU"/>
        </w:rPr>
        <w:t>и</w:t>
      </w:r>
      <w:proofErr w:type="gramEnd"/>
      <w:r w:rsidRPr="0076669E">
        <w:rPr>
          <w:rFonts w:ascii="Times New Roman" w:eastAsia="Times New Roman" w:hAnsi="Times New Roman"/>
          <w:snapToGrid w:val="0"/>
          <w:sz w:val="24"/>
          <w:szCs w:val="24"/>
          <w:lang w:eastAsia="ru-RU"/>
        </w:rPr>
        <w:t xml:space="preserve"> 10 дней </w:t>
      </w:r>
      <w:r w:rsidRPr="0076669E">
        <w:rPr>
          <w:rFonts w:ascii="Times New Roman" w:eastAsia="Times New Roman" w:hAnsi="Times New Roman"/>
          <w:bCs/>
          <w:iCs/>
          <w:snapToGrid w:val="0"/>
          <w:sz w:val="24"/>
          <w:szCs w:val="24"/>
          <w:lang w:eastAsia="ru-RU"/>
        </w:rPr>
        <w:t>Подрядчик</w:t>
      </w:r>
      <w:r w:rsidRPr="0076669E">
        <w:rPr>
          <w:rFonts w:ascii="Times New Roman" w:eastAsia="Times New Roman" w:hAnsi="Times New Roman"/>
          <w:snapToGrid w:val="0"/>
          <w:sz w:val="24"/>
          <w:szCs w:val="24"/>
          <w:lang w:eastAsia="ru-RU"/>
        </w:rPr>
        <w:t xml:space="preserve"> передает Заказчику 2 (два) экземпляра исполнительной документации и письменное подтверждение соответствия переданной документации фактически выполненным работам.</w:t>
      </w:r>
    </w:p>
    <w:p w:rsidR="000C25FE" w:rsidRPr="0076669E" w:rsidRDefault="005440C8" w:rsidP="00251012">
      <w:pPr>
        <w:widowControl w:val="0"/>
        <w:shd w:val="clear" w:color="auto" w:fill="FFFFFF"/>
        <w:spacing w:after="0" w:line="240" w:lineRule="auto"/>
        <w:ind w:firstLine="709"/>
        <w:jc w:val="both"/>
        <w:rPr>
          <w:rFonts w:ascii="Times New Roman" w:hAnsi="Times New Roman"/>
          <w:sz w:val="24"/>
          <w:szCs w:val="24"/>
        </w:rPr>
      </w:pPr>
      <w:r w:rsidRPr="0076669E">
        <w:rPr>
          <w:rFonts w:ascii="Times New Roman" w:hAnsi="Times New Roman"/>
          <w:sz w:val="24"/>
          <w:szCs w:val="24"/>
        </w:rPr>
        <w:t>7.3</w:t>
      </w:r>
      <w:r w:rsidR="00DC3BBC" w:rsidRPr="0076669E">
        <w:rPr>
          <w:rFonts w:ascii="Times New Roman" w:hAnsi="Times New Roman"/>
          <w:sz w:val="24"/>
          <w:szCs w:val="24"/>
        </w:rPr>
        <w:t>7</w:t>
      </w:r>
      <w:r w:rsidRPr="0076669E">
        <w:rPr>
          <w:rFonts w:ascii="Times New Roman" w:hAnsi="Times New Roman"/>
          <w:sz w:val="24"/>
          <w:szCs w:val="24"/>
        </w:rPr>
        <w:t xml:space="preserve">. </w:t>
      </w:r>
      <w:proofErr w:type="gramStart"/>
      <w:r w:rsidRPr="0076669E">
        <w:rPr>
          <w:rFonts w:ascii="Times New Roman" w:hAnsi="Times New Roman"/>
          <w:sz w:val="24"/>
          <w:szCs w:val="24"/>
        </w:rPr>
        <w:t xml:space="preserve">Во исполнение Постановления Правительства РФ от 03.12.2020 №2013 «О минимальной доле закупок товаров российского происхождения» Подрядчик обязуется заполнить и предоставить Заказчику данные о стране происхождения товара, в том числе поставленного при </w:t>
      </w:r>
      <w:r w:rsidRPr="0076669E">
        <w:rPr>
          <w:rFonts w:ascii="Times New Roman" w:hAnsi="Times New Roman"/>
          <w:sz w:val="24"/>
          <w:szCs w:val="24"/>
        </w:rPr>
        <w:lastRenderedPageBreak/>
        <w:t>выполнении закупаемых работ, в соответствии с приложением №3 к настоящему Договору в течение 10 рабочих дней с момента поставки товара, в том числе поставляемого при выполнении закупаемых работ.</w:t>
      </w:r>
      <w:proofErr w:type="gramEnd"/>
    </w:p>
    <w:p w:rsidR="000C25FE" w:rsidRPr="0076669E" w:rsidRDefault="00926DAD" w:rsidP="00251012">
      <w:pPr>
        <w:widowControl w:val="0"/>
        <w:shd w:val="clear" w:color="auto" w:fill="FFFFFF"/>
        <w:spacing w:after="0" w:line="240" w:lineRule="auto"/>
        <w:ind w:firstLine="709"/>
        <w:jc w:val="both"/>
        <w:rPr>
          <w:rFonts w:ascii="Times New Roman" w:hAnsi="Times New Roman"/>
          <w:sz w:val="24"/>
          <w:szCs w:val="24"/>
        </w:rPr>
      </w:pPr>
      <w:r w:rsidRPr="0076669E">
        <w:rPr>
          <w:rFonts w:ascii="Times New Roman" w:hAnsi="Times New Roman"/>
          <w:sz w:val="24"/>
          <w:szCs w:val="24"/>
        </w:rPr>
        <w:t>7.3</w:t>
      </w:r>
      <w:r w:rsidR="00DC3BBC" w:rsidRPr="0076669E">
        <w:rPr>
          <w:rFonts w:ascii="Times New Roman" w:hAnsi="Times New Roman"/>
          <w:sz w:val="24"/>
          <w:szCs w:val="24"/>
        </w:rPr>
        <w:t>8</w:t>
      </w:r>
      <w:r w:rsidR="005440C8" w:rsidRPr="0076669E">
        <w:rPr>
          <w:rFonts w:ascii="Times New Roman" w:hAnsi="Times New Roman"/>
          <w:sz w:val="24"/>
          <w:szCs w:val="24"/>
        </w:rPr>
        <w:t xml:space="preserve">. </w:t>
      </w:r>
      <w:proofErr w:type="gramStart"/>
      <w:r w:rsidR="005440C8" w:rsidRPr="0076669E">
        <w:rPr>
          <w:rFonts w:ascii="Times New Roman" w:hAnsi="Times New Roman"/>
          <w:sz w:val="24"/>
          <w:szCs w:val="24"/>
        </w:rPr>
        <w:t>Подрядчик обязуется при получении от Заказчика в письменной форме приглашения к участию в расследовании аварии, в причинах которой предполагаются дефекты монтажа или ремонта (изготовления, строительства), допущенные в результате действий и (или) бездействия персонала Подрядчика, в течение трех рабочих дней с даты получения приглашения направить своего надлежащим образом уполномоченного представителя для участия в работе комиссии по расследованию причин указанной аварии в</w:t>
      </w:r>
      <w:proofErr w:type="gramEnd"/>
      <w:r w:rsidR="005440C8" w:rsidRPr="0076669E">
        <w:rPr>
          <w:rFonts w:ascii="Times New Roman" w:hAnsi="Times New Roman"/>
          <w:sz w:val="24"/>
          <w:szCs w:val="24"/>
        </w:rPr>
        <w:t xml:space="preserve"> </w:t>
      </w:r>
      <w:proofErr w:type="gramStart"/>
      <w:r w:rsidR="005440C8" w:rsidRPr="0076669E">
        <w:rPr>
          <w:rFonts w:ascii="Times New Roman" w:hAnsi="Times New Roman"/>
          <w:sz w:val="24"/>
          <w:szCs w:val="24"/>
        </w:rPr>
        <w:t>соответствии</w:t>
      </w:r>
      <w:proofErr w:type="gramEnd"/>
      <w:r w:rsidR="005440C8" w:rsidRPr="0076669E">
        <w:rPr>
          <w:rFonts w:ascii="Times New Roman" w:hAnsi="Times New Roman"/>
          <w:sz w:val="24"/>
          <w:szCs w:val="24"/>
        </w:rPr>
        <w:t xml:space="preserve"> Правилами расследования причин аварий в электроэнергетике, утвержденными Постановлением Правительства Российской Федерации от 28 октября 2009 N 846 (п.13).</w:t>
      </w:r>
    </w:p>
    <w:p w:rsidR="000C25FE" w:rsidRPr="0076669E" w:rsidRDefault="005440C8" w:rsidP="00251012">
      <w:pPr>
        <w:widowControl w:val="0"/>
        <w:numPr>
          <w:ilvl w:val="0"/>
          <w:numId w:val="19"/>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Права и обязанности Заказчика</w:t>
      </w:r>
    </w:p>
    <w:p w:rsidR="000C25FE" w:rsidRPr="0076669E" w:rsidRDefault="005440C8" w:rsidP="00251012">
      <w:pPr>
        <w:shd w:val="clear" w:color="auto" w:fill="FFFFFF"/>
        <w:spacing w:after="60" w:line="240" w:lineRule="auto"/>
        <w:ind w:firstLine="709"/>
        <w:jc w:val="both"/>
        <w:rPr>
          <w:rFonts w:ascii="Times New Roman" w:hAnsi="Times New Roman"/>
          <w:color w:val="000000"/>
          <w:sz w:val="24"/>
          <w:szCs w:val="24"/>
        </w:rPr>
      </w:pPr>
      <w:r w:rsidRPr="0076669E">
        <w:rPr>
          <w:rFonts w:ascii="Times New Roman" w:hAnsi="Times New Roman"/>
          <w:b/>
          <w:color w:val="000000"/>
          <w:sz w:val="24"/>
          <w:szCs w:val="24"/>
        </w:rPr>
        <w:t>Заказчик обязуется:</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Обеспечить готовность Объекта для выполнения Работ, предусмотренных положениями настоящего Договора.</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Осуществлять технический надзор за выполнением Работ самостоятельно или посредством привлечения сторонней организации.</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sz w:val="24"/>
          <w:szCs w:val="24"/>
        </w:rPr>
      </w:pPr>
      <w:r w:rsidRPr="0076669E">
        <w:rPr>
          <w:rFonts w:ascii="Times New Roman" w:hAnsi="Times New Roman"/>
          <w:bCs/>
          <w:sz w:val="24"/>
          <w:szCs w:val="24"/>
        </w:rPr>
        <w:t>Предоставить Подрядчику техническую документацию, необходимую для разработки ППР, за 10 (десять) дней до начала Работ.</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Производить допуск Подрядчика и его субподрядных организаций на Объект (к местам производства Работ) для выполнения обязательств, принятых по настоящему Договору, в соответствии с правилами </w:t>
      </w:r>
      <w:proofErr w:type="spellStart"/>
      <w:r w:rsidRPr="0076669E">
        <w:rPr>
          <w:rFonts w:ascii="Times New Roman" w:hAnsi="Times New Roman"/>
          <w:bCs/>
          <w:color w:val="000000"/>
          <w:sz w:val="24"/>
          <w:szCs w:val="24"/>
        </w:rPr>
        <w:t>внутриобъектового</w:t>
      </w:r>
      <w:proofErr w:type="spellEnd"/>
      <w:r w:rsidRPr="0076669E">
        <w:rPr>
          <w:rFonts w:ascii="Times New Roman" w:hAnsi="Times New Roman"/>
          <w:bCs/>
          <w:color w:val="000000"/>
          <w:sz w:val="24"/>
          <w:szCs w:val="24"/>
        </w:rPr>
        <w:t xml:space="preserve"> режима, действующих на Объекте Заказчика.</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Назначить приказом уполномоченного представителя Заказчика, уполномоченного выступать от имени Заказчика по вопросам, касающимся исполнения технической части настоящего Договора (далее – Представитель Заказчика). Заказчик имеет право заменить своего Представителя, направив письменное уведомление Подрядчику.</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Оплатить выполненные Работы в порядке и сроки, предусмотренные настоящим Договором.</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sz w:val="24"/>
          <w:szCs w:val="24"/>
        </w:rPr>
      </w:pPr>
      <w:r w:rsidRPr="0076669E">
        <w:rPr>
          <w:rFonts w:ascii="Times New Roman" w:hAnsi="Times New Roman"/>
          <w:bCs/>
          <w:color w:val="000000"/>
          <w:sz w:val="24"/>
          <w:szCs w:val="24"/>
        </w:rPr>
        <w:t xml:space="preserve">Проводить с Подрядчиком освидетельствование скрытых Работ, своевременно осуществлять </w:t>
      </w:r>
      <w:r w:rsidRPr="0076669E">
        <w:rPr>
          <w:rFonts w:ascii="Times New Roman" w:hAnsi="Times New Roman"/>
          <w:bCs/>
          <w:sz w:val="24"/>
          <w:szCs w:val="24"/>
        </w:rPr>
        <w:t>приемку выполненных Работ, в разумные сроки рассматривать обращения и требования Подрядчика.</w:t>
      </w:r>
    </w:p>
    <w:p w:rsidR="00940D5C" w:rsidRPr="0076669E" w:rsidRDefault="005440C8" w:rsidP="00251012">
      <w:pPr>
        <w:widowControl w:val="0"/>
        <w:numPr>
          <w:ilvl w:val="1"/>
          <w:numId w:val="16"/>
        </w:numPr>
        <w:shd w:val="clear" w:color="auto" w:fill="FFFFFF"/>
        <w:spacing w:before="120" w:after="120" w:line="240" w:lineRule="auto"/>
        <w:ind w:left="0" w:firstLine="709"/>
        <w:jc w:val="both"/>
        <w:rPr>
          <w:rFonts w:ascii="Times New Roman" w:hAnsi="Times New Roman"/>
          <w:b/>
          <w:bCs/>
          <w:color w:val="000000"/>
          <w:sz w:val="24"/>
          <w:szCs w:val="24"/>
        </w:rPr>
      </w:pPr>
      <w:proofErr w:type="gramStart"/>
      <w:r w:rsidRPr="0076669E">
        <w:rPr>
          <w:rFonts w:ascii="Times New Roman" w:eastAsia="Times New Roman" w:hAnsi="Times New Roman"/>
          <w:bCs/>
          <w:sz w:val="24"/>
          <w:szCs w:val="24"/>
          <w:lang w:eastAsia="ru-RU"/>
        </w:rPr>
        <w:t xml:space="preserve">Передать Подрядчику проектную и рабочую документацию в </w:t>
      </w:r>
      <w:r w:rsidR="00926DAD" w:rsidRPr="0076669E">
        <w:rPr>
          <w:rFonts w:ascii="Times New Roman" w:eastAsia="Times New Roman" w:hAnsi="Times New Roman"/>
          <w:bCs/>
          <w:sz w:val="24"/>
          <w:szCs w:val="24"/>
          <w:lang w:eastAsia="ru-RU"/>
        </w:rPr>
        <w:t>одном экземпляре</w:t>
      </w:r>
      <w:r w:rsidRPr="0076669E">
        <w:rPr>
          <w:rFonts w:ascii="Times New Roman" w:eastAsia="Times New Roman" w:hAnsi="Times New Roman"/>
          <w:bCs/>
          <w:sz w:val="24"/>
          <w:szCs w:val="24"/>
          <w:lang w:eastAsia="ru-RU"/>
        </w:rPr>
        <w:t xml:space="preserve"> на бумажном и электронном носителях.</w:t>
      </w:r>
      <w:proofErr w:type="gramEnd"/>
      <w:r w:rsidRPr="0076669E">
        <w:rPr>
          <w:rFonts w:ascii="Times New Roman" w:eastAsia="Times New Roman" w:hAnsi="Times New Roman"/>
          <w:bCs/>
          <w:sz w:val="24"/>
          <w:szCs w:val="24"/>
          <w:lang w:eastAsia="ru-RU"/>
        </w:rPr>
        <w:t xml:space="preserve"> Проектная и рабочая документация должна быть принята к производству работ Заказчиком с подписью ответственного лица путем простановки штампа на каждом листе. </w:t>
      </w:r>
    </w:p>
    <w:p w:rsidR="000C25FE" w:rsidRPr="0076669E" w:rsidRDefault="005440C8" w:rsidP="00251012">
      <w:pPr>
        <w:widowControl w:val="0"/>
        <w:shd w:val="clear" w:color="auto" w:fill="FFFFFF"/>
        <w:spacing w:before="120" w:after="120" w:line="240" w:lineRule="auto"/>
        <w:ind w:firstLine="709"/>
        <w:jc w:val="both"/>
        <w:rPr>
          <w:rFonts w:ascii="Times New Roman" w:hAnsi="Times New Roman"/>
          <w:b/>
          <w:bCs/>
          <w:color w:val="000000"/>
          <w:sz w:val="24"/>
          <w:szCs w:val="24"/>
        </w:rPr>
      </w:pPr>
      <w:r w:rsidRPr="0076669E">
        <w:rPr>
          <w:rFonts w:ascii="Times New Roman" w:hAnsi="Times New Roman"/>
          <w:b/>
          <w:bCs/>
          <w:color w:val="000000"/>
          <w:sz w:val="24"/>
          <w:szCs w:val="24"/>
        </w:rPr>
        <w:t>Заказчик вправе:</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Заказчик (Представитель Заказчика) вправе проверять в любое время ход и качество выполнения Работ Подрядчиком, не вмешиваясь в его деятельность. При обнаружении нарушений, недостатков и/или замечаний Заказчик вправе в любое время приостановить Работы и потребовать устранения нарушений, недостатков и/или замечаний и выполнения Работ в соответствии с условиями настоящего Договора. В данном случае Подрядчик не имеет права ссылаться на такую приостановку Работ как на основани</w:t>
      </w:r>
      <w:proofErr w:type="gramStart"/>
      <w:r w:rsidRPr="0076669E">
        <w:rPr>
          <w:rFonts w:ascii="Times New Roman" w:hAnsi="Times New Roman"/>
          <w:bCs/>
          <w:color w:val="000000"/>
          <w:sz w:val="24"/>
          <w:szCs w:val="24"/>
        </w:rPr>
        <w:t>е</w:t>
      </w:r>
      <w:proofErr w:type="gramEnd"/>
      <w:r w:rsidRPr="0076669E">
        <w:rPr>
          <w:rFonts w:ascii="Times New Roman" w:hAnsi="Times New Roman"/>
          <w:bCs/>
          <w:color w:val="000000"/>
          <w:sz w:val="24"/>
          <w:szCs w:val="24"/>
        </w:rPr>
        <w:t xml:space="preserve"> для перенесения сроков производства Работ (сроков Работ / видов Работ) по Договору.</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Заказчик (Представитель Заказчика) вправе производить проверки и досмотр всех транспортных средств, вещей и материалов, доставляемых на рабочую площадку и покидающих Объект. Если в результате подобного досмотра при ввозе будут обнаружены запрещенные вещества, то транспортное средство не допускается на рабочую площадку, работник (и) Подрядчика не допускается (</w:t>
      </w:r>
      <w:proofErr w:type="spellStart"/>
      <w:r w:rsidRPr="0076669E">
        <w:rPr>
          <w:rFonts w:ascii="Times New Roman" w:hAnsi="Times New Roman"/>
          <w:bCs/>
          <w:color w:val="000000"/>
          <w:sz w:val="24"/>
          <w:szCs w:val="24"/>
        </w:rPr>
        <w:t>ются</w:t>
      </w:r>
      <w:proofErr w:type="spellEnd"/>
      <w:r w:rsidRPr="0076669E">
        <w:rPr>
          <w:rFonts w:ascii="Times New Roman" w:hAnsi="Times New Roman"/>
          <w:bCs/>
          <w:color w:val="000000"/>
          <w:sz w:val="24"/>
          <w:szCs w:val="24"/>
        </w:rPr>
        <w:t>) на рабочее место.</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proofErr w:type="gramStart"/>
      <w:r w:rsidRPr="0076669E">
        <w:rPr>
          <w:rFonts w:ascii="Times New Roman" w:hAnsi="Times New Roman"/>
          <w:bCs/>
          <w:color w:val="000000"/>
          <w:sz w:val="24"/>
          <w:szCs w:val="24"/>
        </w:rPr>
        <w:t xml:space="preserve">При отказе Подрядчика устранить выявленные Заказчиком недостатки в процессе выполнения Работ, а равно при невыполнении Подрядчиком требований Заказчика, при наличии у </w:t>
      </w:r>
      <w:r w:rsidRPr="0076669E">
        <w:rPr>
          <w:rFonts w:ascii="Times New Roman" w:hAnsi="Times New Roman"/>
          <w:bCs/>
          <w:color w:val="000000"/>
          <w:sz w:val="24"/>
          <w:szCs w:val="24"/>
        </w:rPr>
        <w:lastRenderedPageBreak/>
        <w:t>Заказчика объективной уверенности, что Работы/часть Работ не будет выполнена и/или дефекты не будут устранены Подрядчиком в срок и надлежащим образом, Заказчик вправе привлечь на выполнение Работ (части Работ)/устранение дефектов третьих лиц при условии письменного уведомления об</w:t>
      </w:r>
      <w:proofErr w:type="gramEnd"/>
      <w:r w:rsidRPr="0076669E">
        <w:rPr>
          <w:rFonts w:ascii="Times New Roman" w:hAnsi="Times New Roman"/>
          <w:bCs/>
          <w:color w:val="000000"/>
          <w:sz w:val="24"/>
          <w:szCs w:val="24"/>
        </w:rPr>
        <w:t xml:space="preserve"> </w:t>
      </w:r>
      <w:proofErr w:type="gramStart"/>
      <w:r w:rsidRPr="0076669E">
        <w:rPr>
          <w:rFonts w:ascii="Times New Roman" w:hAnsi="Times New Roman"/>
          <w:bCs/>
          <w:color w:val="000000"/>
          <w:sz w:val="24"/>
          <w:szCs w:val="24"/>
        </w:rPr>
        <w:t>этом</w:t>
      </w:r>
      <w:proofErr w:type="gramEnd"/>
      <w:r w:rsidRPr="0076669E">
        <w:rPr>
          <w:rFonts w:ascii="Times New Roman" w:hAnsi="Times New Roman"/>
          <w:bCs/>
          <w:color w:val="000000"/>
          <w:sz w:val="24"/>
          <w:szCs w:val="24"/>
        </w:rPr>
        <w:t xml:space="preserve"> Подрядчика. В этом случае Заказчик предъявляет требование Подрядчику о возмещении произведенных расходов с приложением подтверждающих документов. При неудовлетворении Подрядчиком данного требования в течение 30 дней с момента его предъявления Заказчик возмещает понесенные расходы на устранение недостатков в счет предстоящих платежей Подрядчику.</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 xml:space="preserve">Заказчик имеет право в любое время направлять своих представителей на завод/склад/ Подрядчика, строительную площадку для участия в проведении контроля: </w:t>
      </w:r>
    </w:p>
    <w:p w:rsidR="000C25FE" w:rsidRPr="0076669E" w:rsidRDefault="005440C8" w:rsidP="00251012">
      <w:pPr>
        <w:tabs>
          <w:tab w:val="left" w:pos="1260"/>
        </w:tabs>
        <w:spacing w:after="0" w:line="240" w:lineRule="auto"/>
        <w:ind w:firstLine="709"/>
        <w:jc w:val="both"/>
        <w:rPr>
          <w:rFonts w:ascii="Times New Roman" w:hAnsi="Times New Roman"/>
          <w:color w:val="000000"/>
          <w:sz w:val="24"/>
          <w:szCs w:val="24"/>
        </w:rPr>
      </w:pPr>
      <w:r w:rsidRPr="0076669E">
        <w:rPr>
          <w:rFonts w:ascii="Times New Roman" w:hAnsi="Times New Roman"/>
          <w:color w:val="000000"/>
          <w:sz w:val="24"/>
          <w:szCs w:val="24"/>
        </w:rPr>
        <w:t>- применяемых материалов;</w:t>
      </w:r>
    </w:p>
    <w:p w:rsidR="000C25FE" w:rsidRPr="0076669E" w:rsidRDefault="005440C8" w:rsidP="00251012">
      <w:pPr>
        <w:tabs>
          <w:tab w:val="left" w:pos="1260"/>
        </w:tabs>
        <w:spacing w:after="0" w:line="240" w:lineRule="auto"/>
        <w:ind w:firstLine="709"/>
        <w:jc w:val="both"/>
        <w:rPr>
          <w:rFonts w:ascii="Times New Roman" w:hAnsi="Times New Roman"/>
          <w:color w:val="000000"/>
          <w:sz w:val="24"/>
          <w:szCs w:val="24"/>
        </w:rPr>
      </w:pPr>
      <w:r w:rsidRPr="0076669E">
        <w:rPr>
          <w:rFonts w:ascii="Times New Roman" w:hAnsi="Times New Roman"/>
          <w:color w:val="000000"/>
          <w:sz w:val="24"/>
          <w:szCs w:val="24"/>
        </w:rPr>
        <w:t>- процесса изготовления материалов Подрядчика;</w:t>
      </w:r>
    </w:p>
    <w:p w:rsidR="000C25FE" w:rsidRPr="0076669E" w:rsidRDefault="005440C8" w:rsidP="00251012">
      <w:pPr>
        <w:tabs>
          <w:tab w:val="left" w:pos="1260"/>
        </w:tabs>
        <w:spacing w:after="0" w:line="240" w:lineRule="auto"/>
        <w:ind w:firstLine="709"/>
        <w:jc w:val="both"/>
        <w:rPr>
          <w:rFonts w:ascii="Times New Roman" w:hAnsi="Times New Roman"/>
          <w:color w:val="000000"/>
          <w:sz w:val="24"/>
          <w:szCs w:val="24"/>
        </w:rPr>
      </w:pPr>
      <w:r w:rsidRPr="0076669E">
        <w:rPr>
          <w:rFonts w:ascii="Times New Roman" w:hAnsi="Times New Roman"/>
          <w:color w:val="000000"/>
          <w:sz w:val="24"/>
          <w:szCs w:val="24"/>
        </w:rPr>
        <w:t>- упаковки и маркировки, качества материалов Подрядчика;</w:t>
      </w:r>
    </w:p>
    <w:p w:rsidR="000C25FE" w:rsidRPr="0076669E" w:rsidRDefault="005440C8" w:rsidP="00251012">
      <w:pPr>
        <w:widowControl w:val="0"/>
        <w:shd w:val="clear" w:color="auto" w:fill="FFFFFF"/>
        <w:spacing w:after="0" w:line="240" w:lineRule="auto"/>
        <w:ind w:firstLine="709"/>
        <w:jc w:val="both"/>
        <w:rPr>
          <w:rFonts w:ascii="Times New Roman" w:hAnsi="Times New Roman"/>
          <w:bCs/>
          <w:color w:val="000000"/>
          <w:sz w:val="24"/>
          <w:szCs w:val="24"/>
        </w:rPr>
      </w:pPr>
      <w:r w:rsidRPr="0076669E">
        <w:rPr>
          <w:rFonts w:ascii="Times New Roman" w:hAnsi="Times New Roman"/>
          <w:color w:val="000000"/>
          <w:sz w:val="24"/>
          <w:szCs w:val="24"/>
        </w:rPr>
        <w:t>- соответствия материалов Подрядчика условиям Договора.</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Заказчик вправе не допускать к выполнению работ представителей (работников) субподрядчика, привлеченного Подрядчиком с нарушением требований договора (без согласования с Заказчиком и на объем работ, который превышает 50% всего объема работ, без предоставления копии договора с субподрядчиком).</w:t>
      </w:r>
    </w:p>
    <w:p w:rsidR="000C25FE" w:rsidRPr="0076669E" w:rsidRDefault="005440C8" w:rsidP="00251012">
      <w:pPr>
        <w:widowControl w:val="0"/>
        <w:numPr>
          <w:ilvl w:val="0"/>
          <w:numId w:val="16"/>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Привлечение субподрядчика</w:t>
      </w:r>
    </w:p>
    <w:p w:rsidR="000C25FE" w:rsidRPr="0076669E" w:rsidRDefault="005440C8" w:rsidP="00251012">
      <w:pPr>
        <w:tabs>
          <w:tab w:val="left" w:pos="709"/>
        </w:tabs>
        <w:spacing w:after="0" w:line="240" w:lineRule="auto"/>
        <w:ind w:firstLine="709"/>
        <w:jc w:val="both"/>
        <w:rPr>
          <w:rFonts w:ascii="Times New Roman" w:hAnsi="Times New Roman"/>
          <w:bCs/>
          <w:color w:val="000000"/>
          <w:sz w:val="24"/>
          <w:szCs w:val="24"/>
        </w:rPr>
      </w:pPr>
      <w:r w:rsidRPr="0076669E">
        <w:rPr>
          <w:rFonts w:ascii="Times New Roman" w:hAnsi="Times New Roman"/>
          <w:bCs/>
          <w:color w:val="000000"/>
          <w:sz w:val="24"/>
          <w:szCs w:val="24"/>
        </w:rPr>
        <w:t>9.1. Для согласования субподрядной организации Подрядчик представляет следующую информацию: наименование и адрес субподрядчика, согласие о выполнении работ в срок согласно графику, копию его свидетельства о допуске к работам (копию свидетельства СРО), перечень видов Работ, которые Подрядчик намерен поручить субподрядчику; по запросу Заказчика - сведения о квалификации, допусках и опыте инженерного состава субподрядчика.</w:t>
      </w:r>
    </w:p>
    <w:p w:rsidR="000C25FE" w:rsidRPr="0076669E" w:rsidRDefault="005440C8" w:rsidP="00251012">
      <w:pPr>
        <w:tabs>
          <w:tab w:val="left" w:pos="709"/>
        </w:tabs>
        <w:spacing w:after="0" w:line="240" w:lineRule="auto"/>
        <w:ind w:firstLine="709"/>
        <w:jc w:val="both"/>
        <w:rPr>
          <w:rFonts w:ascii="Times New Roman" w:hAnsi="Times New Roman"/>
          <w:bCs/>
          <w:color w:val="000000"/>
          <w:sz w:val="24"/>
          <w:szCs w:val="24"/>
        </w:rPr>
      </w:pPr>
      <w:r w:rsidRPr="0076669E">
        <w:rPr>
          <w:rFonts w:ascii="Times New Roman" w:hAnsi="Times New Roman"/>
          <w:bCs/>
          <w:color w:val="000000"/>
          <w:sz w:val="24"/>
          <w:szCs w:val="24"/>
        </w:rPr>
        <w:t>9.2.</w:t>
      </w:r>
      <w:r w:rsidRPr="0076669E">
        <w:rPr>
          <w:rFonts w:ascii="Times New Roman" w:hAnsi="Times New Roman"/>
          <w:bCs/>
          <w:color w:val="000000"/>
          <w:sz w:val="24"/>
          <w:szCs w:val="24"/>
        </w:rPr>
        <w:tab/>
      </w:r>
      <w:proofErr w:type="gramStart"/>
      <w:r w:rsidRPr="0076669E">
        <w:rPr>
          <w:rFonts w:ascii="Times New Roman" w:hAnsi="Times New Roman"/>
          <w:bCs/>
          <w:color w:val="000000"/>
          <w:sz w:val="24"/>
          <w:szCs w:val="24"/>
        </w:rPr>
        <w:t>По согласованию с Заказчиком Подрядчик вправе осуществить замену субподрядчика, с которым заключается либо ранее был заключен договор субподряда, на другого субподрядчика при условии сохранения цены договора, заключаемого или заключенного между Подрядчиком и субподрядчиком, либо цены такого договора за вычетом сумм, выплаченных Подрядчиком в счет исполненных обязательств, в случае если договор субподряда был частично исполнен.</w:t>
      </w:r>
      <w:proofErr w:type="gramEnd"/>
    </w:p>
    <w:p w:rsidR="000C25FE" w:rsidRPr="0076669E" w:rsidRDefault="005440C8" w:rsidP="00251012">
      <w:pPr>
        <w:tabs>
          <w:tab w:val="left" w:pos="709"/>
        </w:tabs>
        <w:spacing w:after="0" w:line="240" w:lineRule="auto"/>
        <w:ind w:firstLine="709"/>
        <w:jc w:val="both"/>
        <w:rPr>
          <w:rFonts w:ascii="Times New Roman" w:hAnsi="Times New Roman"/>
          <w:bCs/>
          <w:color w:val="000000"/>
          <w:sz w:val="24"/>
          <w:szCs w:val="24"/>
        </w:rPr>
      </w:pPr>
      <w:r w:rsidRPr="0076669E">
        <w:rPr>
          <w:rFonts w:ascii="Times New Roman" w:hAnsi="Times New Roman"/>
          <w:bCs/>
          <w:color w:val="000000"/>
          <w:sz w:val="24"/>
          <w:szCs w:val="24"/>
        </w:rPr>
        <w:t>9.3. Подрядчик в полном объеме несет ответственность перед Заказчиком за работы, выполняемые субподрядчиками и за последствия неисполнения или ненадлежащего исполнения обязательств субподрядчиками, за ущерб, причиненный третьим лицам при выполнении работ.</w:t>
      </w:r>
    </w:p>
    <w:p w:rsidR="000C25FE" w:rsidRPr="0076669E" w:rsidRDefault="005440C8" w:rsidP="00251012">
      <w:pPr>
        <w:tabs>
          <w:tab w:val="left" w:pos="709"/>
        </w:tabs>
        <w:spacing w:after="0" w:line="240" w:lineRule="auto"/>
        <w:ind w:firstLine="709"/>
        <w:jc w:val="both"/>
        <w:rPr>
          <w:rFonts w:ascii="Times New Roman" w:hAnsi="Times New Roman"/>
          <w:b/>
          <w:bCs/>
          <w:color w:val="000000"/>
          <w:sz w:val="24"/>
          <w:szCs w:val="24"/>
        </w:rPr>
      </w:pPr>
      <w:r w:rsidRPr="0076669E">
        <w:rPr>
          <w:rFonts w:ascii="Times New Roman" w:hAnsi="Times New Roman"/>
          <w:bCs/>
          <w:color w:val="000000"/>
          <w:sz w:val="24"/>
          <w:szCs w:val="24"/>
        </w:rPr>
        <w:t xml:space="preserve">9.4. </w:t>
      </w:r>
      <w:r w:rsidRPr="0076669E">
        <w:rPr>
          <w:rFonts w:ascii="Times New Roman" w:hAnsi="Times New Roman"/>
          <w:sz w:val="24"/>
          <w:szCs w:val="24"/>
        </w:rPr>
        <w:t>Подрядчик обязуется раскрывать/предоставлять Заказчику информацию о привлекаемом субподрядчике в объеме документов, предъявляемых Подрядчику при заключении Договора.</w:t>
      </w:r>
    </w:p>
    <w:p w:rsidR="000C25FE" w:rsidRPr="0076669E" w:rsidRDefault="005440C8" w:rsidP="00251012">
      <w:pPr>
        <w:widowControl w:val="0"/>
        <w:numPr>
          <w:ilvl w:val="0"/>
          <w:numId w:val="16"/>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Приемка выполненных Работ</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sz w:val="24"/>
          <w:szCs w:val="24"/>
        </w:rPr>
        <w:t xml:space="preserve">Приемка выполненных Работ осуществляется ежемесячно. </w:t>
      </w:r>
      <w:proofErr w:type="gramStart"/>
      <w:r w:rsidRPr="0076669E">
        <w:rPr>
          <w:rFonts w:ascii="Times New Roman" w:hAnsi="Times New Roman"/>
          <w:bCs/>
          <w:sz w:val="24"/>
          <w:szCs w:val="24"/>
        </w:rPr>
        <w:t xml:space="preserve">Подрядчик в дату окончания выполнения работ (до 12:00 по </w:t>
      </w:r>
      <w:r w:rsidR="00916004" w:rsidRPr="0076669E">
        <w:rPr>
          <w:rFonts w:ascii="Times New Roman" w:hAnsi="Times New Roman"/>
          <w:bCs/>
          <w:sz w:val="24"/>
          <w:szCs w:val="24"/>
        </w:rPr>
        <w:t>местному</w:t>
      </w:r>
      <w:r w:rsidRPr="0076669E">
        <w:rPr>
          <w:rFonts w:ascii="Times New Roman" w:hAnsi="Times New Roman"/>
          <w:bCs/>
          <w:sz w:val="24"/>
          <w:szCs w:val="24"/>
        </w:rPr>
        <w:t xml:space="preserve"> времени), но не позднее 25 числа каждого месяца, обязан уведомить об этом Заказчика, передать сканированные копии документов, подтверждающих факт выполнения работ: оформленные и согласованные с Заказчиком акты о сдаче-приемке выполненных работ унифицированной формы КС-2, справки о стоимости выполненных работ и затрат унифицированной формы КС-3, счет-фактуру и счет на оплату</w:t>
      </w:r>
      <w:proofErr w:type="gramEnd"/>
      <w:r w:rsidRPr="0076669E">
        <w:rPr>
          <w:rFonts w:ascii="Times New Roman" w:hAnsi="Times New Roman"/>
          <w:bCs/>
          <w:sz w:val="24"/>
          <w:szCs w:val="24"/>
        </w:rPr>
        <w:t xml:space="preserve"> средствами факсимильной/электронной связи по номеру факса/адресу электронной почты, указанному в разделе 2</w:t>
      </w:r>
      <w:r w:rsidR="0074451B" w:rsidRPr="0076669E">
        <w:rPr>
          <w:rFonts w:ascii="Times New Roman" w:hAnsi="Times New Roman"/>
          <w:bCs/>
          <w:sz w:val="24"/>
          <w:szCs w:val="24"/>
        </w:rPr>
        <w:t>2</w:t>
      </w:r>
      <w:r w:rsidRPr="0076669E">
        <w:rPr>
          <w:rFonts w:ascii="Times New Roman" w:hAnsi="Times New Roman"/>
          <w:bCs/>
          <w:sz w:val="24"/>
          <w:szCs w:val="24"/>
        </w:rPr>
        <w:t xml:space="preserve"> настоящего Договора с составлением соответствующего акта.</w:t>
      </w:r>
    </w:p>
    <w:p w:rsidR="000C25FE" w:rsidRPr="0076669E" w:rsidRDefault="005440C8" w:rsidP="00251012">
      <w:pPr>
        <w:widowControl w:val="0"/>
        <w:shd w:val="clear" w:color="auto" w:fill="FFFFFF"/>
        <w:spacing w:after="0" w:line="240" w:lineRule="auto"/>
        <w:ind w:firstLine="709"/>
        <w:jc w:val="both"/>
        <w:rPr>
          <w:rFonts w:ascii="Times New Roman" w:hAnsi="Times New Roman"/>
          <w:bCs/>
          <w:color w:val="000000"/>
          <w:sz w:val="24"/>
          <w:szCs w:val="24"/>
        </w:rPr>
      </w:pPr>
      <w:r w:rsidRPr="0076669E">
        <w:rPr>
          <w:rFonts w:ascii="Times New Roman" w:hAnsi="Times New Roman"/>
          <w:bCs/>
          <w:sz w:val="24"/>
          <w:szCs w:val="24"/>
        </w:rPr>
        <w:t xml:space="preserve">По выполнении всего объема работ оформляется Акт приемки законченного строительством объекта по форме КС-11 и Акт о приеме-сдаче отремонтированных, реконструированных, модернизированных объектов основных средств по форме ОС-3. </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sz w:val="24"/>
          <w:szCs w:val="24"/>
        </w:rPr>
      </w:pPr>
      <w:r w:rsidRPr="0076669E">
        <w:rPr>
          <w:rFonts w:ascii="Times New Roman" w:hAnsi="Times New Roman"/>
          <w:bCs/>
          <w:color w:val="000000"/>
          <w:sz w:val="24"/>
          <w:szCs w:val="24"/>
        </w:rPr>
        <w:t xml:space="preserve">Документы, подтверждающие факт выполнения работ, должны быть оформлены на имя Заказчика. В случае непредставления необходимых документов Заказчик уведомляет об этом Подрядчика. Подрядчик обязан в течение 5 (пяти) календарных дней с момента получения </w:t>
      </w:r>
      <w:r w:rsidRPr="0076669E">
        <w:rPr>
          <w:rFonts w:ascii="Times New Roman" w:hAnsi="Times New Roman"/>
          <w:bCs/>
          <w:color w:val="000000"/>
          <w:sz w:val="24"/>
          <w:szCs w:val="24"/>
        </w:rPr>
        <w:lastRenderedPageBreak/>
        <w:t>данного уведомления Заказчика, но не позднее 2-го числа месяца, следующего за месяцем, в котором работы были выполнены, представить недостающие копии документов Заказчику, что не освобождает Подрядчика от ответственности, предусмотренной в п. 1</w:t>
      </w:r>
      <w:r w:rsidR="006A5DBC" w:rsidRPr="0076669E">
        <w:rPr>
          <w:rFonts w:ascii="Times New Roman" w:hAnsi="Times New Roman"/>
          <w:bCs/>
          <w:color w:val="000000"/>
          <w:sz w:val="24"/>
          <w:szCs w:val="24"/>
        </w:rPr>
        <w:t>2</w:t>
      </w:r>
      <w:r w:rsidRPr="0076669E">
        <w:rPr>
          <w:rFonts w:ascii="Times New Roman" w:hAnsi="Times New Roman"/>
          <w:bCs/>
          <w:color w:val="000000"/>
          <w:sz w:val="24"/>
          <w:szCs w:val="24"/>
        </w:rPr>
        <w:t xml:space="preserve">.8 настоящего Договора. В случае наличия ошибок и иных неточностей в указанных копиях документов Заказчик уведомляет об этом Подрядчика в течение 2 (двух) календарных дней </w:t>
      </w:r>
      <w:proofErr w:type="gramStart"/>
      <w:r w:rsidRPr="0076669E">
        <w:rPr>
          <w:rFonts w:ascii="Times New Roman" w:hAnsi="Times New Roman"/>
          <w:bCs/>
          <w:color w:val="000000"/>
          <w:sz w:val="24"/>
          <w:szCs w:val="24"/>
        </w:rPr>
        <w:t>с даты получения</w:t>
      </w:r>
      <w:proofErr w:type="gramEnd"/>
      <w:r w:rsidRPr="0076669E">
        <w:rPr>
          <w:rFonts w:ascii="Times New Roman" w:hAnsi="Times New Roman"/>
          <w:bCs/>
          <w:color w:val="000000"/>
          <w:sz w:val="24"/>
          <w:szCs w:val="24"/>
        </w:rPr>
        <w:t xml:space="preserve"> от Подрядчика копий документов, подтверждающих факт выполнения работ. В таком уведомлении Заказчик должен указать способ устранения ошибок и иных неточностей в указанных документах. Подрядчик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Подрядчика от ответственности, </w:t>
      </w:r>
      <w:r w:rsidRPr="0076669E">
        <w:rPr>
          <w:rFonts w:ascii="Times New Roman" w:hAnsi="Times New Roman"/>
          <w:bCs/>
          <w:sz w:val="24"/>
          <w:szCs w:val="24"/>
        </w:rPr>
        <w:t>предусмотренной п. 1</w:t>
      </w:r>
      <w:r w:rsidR="006A5DBC" w:rsidRPr="0076669E">
        <w:rPr>
          <w:rFonts w:ascii="Times New Roman" w:hAnsi="Times New Roman"/>
          <w:bCs/>
          <w:sz w:val="24"/>
          <w:szCs w:val="24"/>
        </w:rPr>
        <w:t>2</w:t>
      </w:r>
      <w:r w:rsidRPr="0076669E">
        <w:rPr>
          <w:rFonts w:ascii="Times New Roman" w:hAnsi="Times New Roman"/>
          <w:bCs/>
          <w:sz w:val="24"/>
          <w:szCs w:val="24"/>
        </w:rPr>
        <w:t>.8 настоящего Договора.</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sz w:val="24"/>
          <w:szCs w:val="24"/>
        </w:rPr>
      </w:pPr>
      <w:proofErr w:type="gramStart"/>
      <w:r w:rsidRPr="0076669E">
        <w:rPr>
          <w:rFonts w:ascii="Times New Roman" w:hAnsi="Times New Roman"/>
          <w:bCs/>
          <w:color w:val="000000"/>
          <w:sz w:val="24"/>
          <w:szCs w:val="24"/>
        </w:rPr>
        <w:t>При получении Подрядчиком от Заказчика сумм частичной оплаты в счет выполненных работ Подрядчик обязан предоставить Заказчику оформленный в соответствии с законодательством РФ счет-фактуру не позднее 5 (пяти) календарных дней, считая со дня получения от Заказчика сумм частичной оплаты в счет выполненных работ, но не позднее 1-го числа месяца, следующего за месяцем, в котором Подрядчик получил частичную оплату от Заказчика.</w:t>
      </w:r>
      <w:proofErr w:type="gramEnd"/>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sz w:val="24"/>
          <w:szCs w:val="24"/>
        </w:rPr>
        <w:t>Оригиналы документов</w:t>
      </w:r>
      <w:r w:rsidRPr="0076669E">
        <w:rPr>
          <w:rFonts w:ascii="Times New Roman" w:hAnsi="Times New Roman"/>
          <w:bCs/>
          <w:color w:val="000000"/>
          <w:sz w:val="24"/>
          <w:szCs w:val="24"/>
        </w:rPr>
        <w:t>, подтверждающих факт выполнения работы, должны быть направлены Заказчику не позднее 3 (трёх) календарных дней, считая со дня окончания выполнения работ, но в любом случае до 1-го числа месяца, следующего за месяцем окончания выполнения работ.</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Заказчик в 10-дневный срок со дня получения от Подрядчика акта выполненных работ подписывает его или выставляет обоснованный отказ приемки работ и подписания акта.</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hAnsi="Times New Roman"/>
          <w:bCs/>
          <w:color w:val="000000"/>
          <w:sz w:val="24"/>
          <w:szCs w:val="24"/>
        </w:rPr>
        <w:t>В случае мотивированного отказа Заказчика от приемки результатов Работ, Сторонами составляется двусторонний Акт с перечнем необходимых доработок и сроков их выполнения. Подрядчик обязан устранить недостатки, указанные в Акте, своими силами и за свой счет.</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sz w:val="24"/>
          <w:szCs w:val="24"/>
        </w:rPr>
      </w:pPr>
      <w:proofErr w:type="gramStart"/>
      <w:r w:rsidRPr="0076669E">
        <w:rPr>
          <w:rFonts w:ascii="Times New Roman" w:hAnsi="Times New Roman"/>
          <w:bCs/>
          <w:color w:val="000000"/>
          <w:sz w:val="24"/>
          <w:szCs w:val="24"/>
        </w:rPr>
        <w:t xml:space="preserve">В случае предоставления Подрядчиком документов, оформленных не по форме и/или оформленных не полностью (отсутствуют обязательные реквизиты, заполнены не все поля, разделы, имеются исправления), либо оформлены с ошибками, Заказчик вправе вернуть такие документы Подрядчику на переоформление, что не освобождает Подрядчика от ответственности за ненадлежащее исполнение </w:t>
      </w:r>
      <w:r w:rsidRPr="0076669E">
        <w:rPr>
          <w:rFonts w:ascii="Times New Roman" w:hAnsi="Times New Roman"/>
          <w:bCs/>
          <w:sz w:val="24"/>
          <w:szCs w:val="24"/>
        </w:rPr>
        <w:t>договорных обязательств и не является основанием для изменения сроков выполнения Работ (этапов, видов Работ).</w:t>
      </w:r>
      <w:proofErr w:type="gramEnd"/>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sz w:val="24"/>
          <w:szCs w:val="24"/>
        </w:rPr>
      </w:pPr>
      <w:r w:rsidRPr="0076669E">
        <w:rPr>
          <w:rFonts w:ascii="Times New Roman" w:hAnsi="Times New Roman"/>
          <w:bCs/>
          <w:sz w:val="24"/>
          <w:szCs w:val="24"/>
        </w:rPr>
        <w:t>Стороны признают возможность обмена документами по настоящему договору в электронной форме, подписанными усиленной квалифицированной электронной подписью. Направление указанных документов одной Стороной договора другой Стороне посредством используемых Сторонами систем электронного документооборота, в сроки, предусмотренные настоящим договором, признаётся надлежащим способом передачи документов.</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bCs/>
          <w:sz w:val="24"/>
          <w:szCs w:val="24"/>
        </w:rPr>
      </w:pPr>
      <w:r w:rsidRPr="0076669E">
        <w:rPr>
          <w:rFonts w:ascii="Times New Roman" w:hAnsi="Times New Roman"/>
          <w:sz w:val="24"/>
          <w:szCs w:val="24"/>
        </w:rPr>
        <w:t xml:space="preserve">В случае обнаружения Заказчиком после приемки работы отступления от условий настоящего договора или иных недостатков, которые могли быть установлены при обычном способе приемки (явные недостатки), </w:t>
      </w:r>
      <w:proofErr w:type="gramStart"/>
      <w:r w:rsidRPr="0076669E">
        <w:rPr>
          <w:rFonts w:ascii="Times New Roman" w:hAnsi="Times New Roman"/>
          <w:sz w:val="24"/>
          <w:szCs w:val="24"/>
        </w:rPr>
        <w:t>последний</w:t>
      </w:r>
      <w:proofErr w:type="gramEnd"/>
      <w:r w:rsidRPr="0076669E">
        <w:rPr>
          <w:rFonts w:ascii="Times New Roman" w:hAnsi="Times New Roman"/>
          <w:sz w:val="24"/>
          <w:szCs w:val="24"/>
        </w:rPr>
        <w:t xml:space="preserve"> вправе ссылаться на такие недостатки и предъявлять подрядчику требования об их устранении.</w:t>
      </w:r>
    </w:p>
    <w:p w:rsidR="000C25FE" w:rsidRPr="0076669E" w:rsidRDefault="005440C8" w:rsidP="00251012">
      <w:pPr>
        <w:widowControl w:val="0"/>
        <w:numPr>
          <w:ilvl w:val="0"/>
          <w:numId w:val="16"/>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Гарантии и заверения</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color w:val="000000"/>
          <w:sz w:val="24"/>
          <w:szCs w:val="24"/>
        </w:rPr>
      </w:pPr>
      <w:r w:rsidRPr="0076669E">
        <w:rPr>
          <w:rFonts w:ascii="Times New Roman" w:hAnsi="Times New Roman"/>
          <w:sz w:val="24"/>
          <w:szCs w:val="24"/>
        </w:rPr>
        <w:t>Гарантии качества распространяются на все конструктивные элементы, материалы и работы, выполненные Подрядчиком по Договору</w:t>
      </w:r>
      <w:r w:rsidRPr="0076669E">
        <w:rPr>
          <w:rFonts w:ascii="Times New Roman" w:hAnsi="Times New Roman"/>
          <w:color w:val="000000"/>
          <w:sz w:val="24"/>
          <w:szCs w:val="24"/>
        </w:rPr>
        <w:t>.</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color w:val="000000"/>
          <w:sz w:val="24"/>
          <w:szCs w:val="24"/>
        </w:rPr>
      </w:pPr>
      <w:r w:rsidRPr="0076669E">
        <w:rPr>
          <w:rFonts w:ascii="Times New Roman" w:hAnsi="Times New Roman"/>
          <w:sz w:val="24"/>
          <w:szCs w:val="24"/>
        </w:rPr>
        <w:t>Подрядчик обязан выполнить все гарантийные обязательства за свой счет и под свою ответственность</w:t>
      </w:r>
      <w:r w:rsidRPr="0076669E">
        <w:rPr>
          <w:rFonts w:ascii="Times New Roman" w:hAnsi="Times New Roman"/>
          <w:color w:val="000000"/>
          <w:sz w:val="24"/>
          <w:szCs w:val="24"/>
        </w:rPr>
        <w:t>.</w:t>
      </w:r>
    </w:p>
    <w:p w:rsidR="000C25FE" w:rsidRPr="0076669E" w:rsidRDefault="005440C8" w:rsidP="00251012">
      <w:pPr>
        <w:pStyle w:val="a0"/>
        <w:widowControl w:val="0"/>
        <w:numPr>
          <w:ilvl w:val="1"/>
          <w:numId w:val="16"/>
        </w:numPr>
        <w:shd w:val="clear" w:color="auto" w:fill="FFFFFF"/>
        <w:spacing w:after="0" w:line="240" w:lineRule="auto"/>
        <w:ind w:left="0" w:firstLine="709"/>
        <w:contextualSpacing w:val="0"/>
        <w:jc w:val="both"/>
        <w:rPr>
          <w:rFonts w:ascii="Times New Roman" w:eastAsia="Arial" w:hAnsi="Times New Roman"/>
          <w:color w:val="000000"/>
          <w:sz w:val="24"/>
          <w:szCs w:val="24"/>
        </w:rPr>
      </w:pPr>
      <w:r w:rsidRPr="0076669E">
        <w:rPr>
          <w:rFonts w:ascii="Times New Roman" w:hAnsi="Times New Roman"/>
          <w:sz w:val="24"/>
          <w:szCs w:val="24"/>
        </w:rPr>
        <w:t xml:space="preserve"> Подрядчик гарантирует соответствие качества выполненных работ, требованиям и нормативам в тече</w:t>
      </w:r>
      <w:r w:rsidR="00916004" w:rsidRPr="0076669E">
        <w:rPr>
          <w:rFonts w:ascii="Times New Roman" w:hAnsi="Times New Roman"/>
          <w:sz w:val="24"/>
          <w:szCs w:val="24"/>
        </w:rPr>
        <w:t>ние гарантийного срока</w:t>
      </w:r>
      <w:r w:rsidR="001932BD" w:rsidRPr="0076669E">
        <w:rPr>
          <w:rFonts w:ascii="Times New Roman" w:hAnsi="Times New Roman"/>
          <w:sz w:val="24"/>
          <w:szCs w:val="24"/>
        </w:rPr>
        <w:t xml:space="preserve"> не менее</w:t>
      </w:r>
      <w:r w:rsidR="00916004" w:rsidRPr="0076669E">
        <w:rPr>
          <w:rFonts w:ascii="Times New Roman" w:hAnsi="Times New Roman"/>
          <w:sz w:val="24"/>
          <w:szCs w:val="24"/>
        </w:rPr>
        <w:t xml:space="preserve"> </w:t>
      </w:r>
      <w:r w:rsidR="001932BD" w:rsidRPr="0076669E">
        <w:rPr>
          <w:rFonts w:ascii="Times New Roman" w:hAnsi="Times New Roman"/>
          <w:sz w:val="24"/>
          <w:szCs w:val="24"/>
        </w:rPr>
        <w:t>120</w:t>
      </w:r>
      <w:r w:rsidRPr="0076669E">
        <w:rPr>
          <w:rFonts w:ascii="Times New Roman" w:hAnsi="Times New Roman"/>
          <w:sz w:val="24"/>
          <w:szCs w:val="24"/>
        </w:rPr>
        <w:t xml:space="preserve"> месяц</w:t>
      </w:r>
      <w:r w:rsidR="001932BD" w:rsidRPr="0076669E">
        <w:rPr>
          <w:rFonts w:ascii="Times New Roman" w:hAnsi="Times New Roman"/>
          <w:sz w:val="24"/>
          <w:szCs w:val="24"/>
        </w:rPr>
        <w:t>ев</w:t>
      </w:r>
      <w:r w:rsidRPr="0076669E">
        <w:rPr>
          <w:rFonts w:ascii="Times New Roman" w:hAnsi="Times New Roman"/>
          <w:sz w:val="24"/>
          <w:szCs w:val="24"/>
        </w:rPr>
        <w:t xml:space="preserve"> с момента подписания Сторонами Акта формы</w:t>
      </w:r>
      <w:r w:rsidR="002B41E9" w:rsidRPr="0076669E">
        <w:rPr>
          <w:rFonts w:ascii="Times New Roman" w:hAnsi="Times New Roman"/>
          <w:sz w:val="24"/>
          <w:szCs w:val="24"/>
        </w:rPr>
        <w:t xml:space="preserve"> </w:t>
      </w:r>
      <w:r w:rsidRPr="0076669E">
        <w:rPr>
          <w:rFonts w:ascii="Times New Roman" w:hAnsi="Times New Roman"/>
          <w:sz w:val="24"/>
          <w:szCs w:val="24"/>
        </w:rPr>
        <w:t xml:space="preserve">№ КС-11. Гарантийные обязательства в отношении поставляемых подрядчиком материалов и оборудования должны соответствовать гарантийному сроку завода-изготовителя, </w:t>
      </w:r>
      <w:r w:rsidRPr="0076669E">
        <w:rPr>
          <w:rFonts w:ascii="Times New Roman" w:hAnsi="Times New Roman"/>
          <w:sz w:val="24"/>
          <w:szCs w:val="24"/>
        </w:rPr>
        <w:lastRenderedPageBreak/>
        <w:t xml:space="preserve">указанному в техническом паспорте на оборудование, и составлять не менее </w:t>
      </w:r>
      <w:r w:rsidR="00916004" w:rsidRPr="0076669E">
        <w:rPr>
          <w:rFonts w:ascii="Times New Roman" w:hAnsi="Times New Roman"/>
          <w:sz w:val="24"/>
          <w:szCs w:val="24"/>
        </w:rPr>
        <w:t>36</w:t>
      </w:r>
      <w:r w:rsidRPr="0076669E">
        <w:rPr>
          <w:rFonts w:ascii="Times New Roman" w:hAnsi="Times New Roman"/>
          <w:sz w:val="24"/>
          <w:szCs w:val="24"/>
        </w:rPr>
        <w:t xml:space="preserve"> месяцев с момента приемки оборудования по транспортной накладной.</w:t>
      </w:r>
    </w:p>
    <w:p w:rsidR="000C25FE" w:rsidRPr="0076669E" w:rsidRDefault="005440C8" w:rsidP="00251012">
      <w:pPr>
        <w:pStyle w:val="a0"/>
        <w:numPr>
          <w:ilvl w:val="1"/>
          <w:numId w:val="16"/>
        </w:numPr>
        <w:spacing w:after="0" w:line="240" w:lineRule="auto"/>
        <w:ind w:left="0" w:firstLine="709"/>
        <w:contextualSpacing w:val="0"/>
        <w:jc w:val="both"/>
        <w:rPr>
          <w:rFonts w:ascii="Times New Roman" w:eastAsia="Times New Roman" w:hAnsi="Times New Roman"/>
          <w:color w:val="000000"/>
          <w:sz w:val="24"/>
          <w:szCs w:val="24"/>
        </w:rPr>
      </w:pPr>
      <w:proofErr w:type="gramStart"/>
      <w:r w:rsidRPr="0076669E">
        <w:rPr>
          <w:rFonts w:ascii="Times New Roman" w:hAnsi="Times New Roman"/>
          <w:sz w:val="24"/>
          <w:szCs w:val="24"/>
        </w:rPr>
        <w:t>Если в период гарантийной эксплуатации выявляются дефекты из-за плохого качества работы или плохого качества материалов и оборудования, допущенные по вине Подрядчика и препятствующие эксплуатации Объекта, то Подрядчик обязан устранить их за свой счет и в согласованные с Заказчиком сроки независимо от того, могли ли быть выявлены эти дефекты или нет во время испытаний.</w:t>
      </w:r>
      <w:proofErr w:type="gramEnd"/>
      <w:r w:rsidRPr="0076669E">
        <w:rPr>
          <w:rFonts w:ascii="Times New Roman" w:hAnsi="Times New Roman"/>
          <w:sz w:val="24"/>
          <w:szCs w:val="24"/>
        </w:rPr>
        <w:t xml:space="preserve"> Для участия в составлении акта, фиксирующего дефекты, согласовании порядка и сроков их устранения, Подрядчик обязан направить своего представителя не позднее 3 (трех) дней со дня получения письменного извещения от Заказчика. Гарантийный срок в этом случае продлевается соответственно на период устранения дефектов</w:t>
      </w:r>
      <w:r w:rsidRPr="0076669E">
        <w:rPr>
          <w:rFonts w:ascii="Times New Roman" w:eastAsia="Times New Roman" w:hAnsi="Times New Roman"/>
          <w:color w:val="000000"/>
          <w:sz w:val="24"/>
          <w:szCs w:val="24"/>
          <w:lang w:eastAsia="ru-RU"/>
        </w:rPr>
        <w:t>.</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color w:val="000000"/>
          <w:sz w:val="24"/>
          <w:szCs w:val="24"/>
        </w:rPr>
      </w:pPr>
      <w:r w:rsidRPr="0076669E">
        <w:rPr>
          <w:rFonts w:ascii="Times New Roman" w:hAnsi="Times New Roman"/>
          <w:sz w:val="24"/>
          <w:szCs w:val="24"/>
        </w:rPr>
        <w:t>О предъявлении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письменно (электронной почтой, телефаксом)</w:t>
      </w:r>
      <w:r w:rsidRPr="0076669E">
        <w:rPr>
          <w:rFonts w:ascii="Times New Roman" w:hAnsi="Times New Roman"/>
          <w:bCs/>
          <w:color w:val="000000"/>
          <w:sz w:val="24"/>
          <w:szCs w:val="24"/>
        </w:rPr>
        <w:t>.</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color w:val="000000"/>
          <w:sz w:val="24"/>
          <w:szCs w:val="24"/>
        </w:rPr>
      </w:pPr>
      <w:r w:rsidRPr="0076669E">
        <w:rPr>
          <w:rFonts w:ascii="Times New Roman" w:hAnsi="Times New Roman"/>
          <w:sz w:val="24"/>
          <w:szCs w:val="24"/>
        </w:rPr>
        <w:t>Если Подрядчик не прибыл в течение трех суток по вызову Заказчика для рассмотрения претензий, а также при отказе Подрядчика от составления или подписания акта обнаруженных дефектов, Заказчик вправе составить акт в одностороннем порядке и направить его Подрядчику, в этом случае акт будет являться обязательным для исполнения Подрядчиком</w:t>
      </w:r>
      <w:r w:rsidRPr="0076669E">
        <w:rPr>
          <w:rFonts w:ascii="Times New Roman" w:hAnsi="Times New Roman"/>
          <w:bCs/>
          <w:color w:val="000000"/>
          <w:sz w:val="24"/>
          <w:szCs w:val="24"/>
        </w:rPr>
        <w:t>.</w:t>
      </w:r>
    </w:p>
    <w:p w:rsidR="000C25FE" w:rsidRPr="0076669E" w:rsidRDefault="005440C8" w:rsidP="00251012">
      <w:pPr>
        <w:widowControl w:val="0"/>
        <w:numPr>
          <w:ilvl w:val="1"/>
          <w:numId w:val="16"/>
        </w:numPr>
        <w:shd w:val="clear" w:color="auto" w:fill="FFFFFF"/>
        <w:spacing w:after="0" w:line="240" w:lineRule="auto"/>
        <w:ind w:left="0" w:firstLine="709"/>
        <w:jc w:val="both"/>
        <w:rPr>
          <w:rFonts w:ascii="Times New Roman" w:hAnsi="Times New Roman"/>
          <w:color w:val="000000"/>
          <w:sz w:val="24"/>
          <w:szCs w:val="24"/>
        </w:rPr>
      </w:pPr>
      <w:r w:rsidRPr="0076669E">
        <w:rPr>
          <w:rFonts w:ascii="Times New Roman" w:hAnsi="Times New Roman"/>
          <w:sz w:val="24"/>
          <w:szCs w:val="24"/>
        </w:rPr>
        <w:t>Если Подрядчик не выполняет в согласованные с Заказчиком сроки устранение дефектов, возникших по вине Подрядчика, Заказчик может устранить их своими силами, либо привлекая третьих лиц. В этом случае Подрядчик обязан оплатить Заказчику все затраты и возместить убытки, нанесенные Заказчику в течение одной недели с момента предъявления затрат.</w:t>
      </w:r>
    </w:p>
    <w:p w:rsidR="000C25FE" w:rsidRPr="0076669E" w:rsidRDefault="005440C8" w:rsidP="00251012">
      <w:pPr>
        <w:widowControl w:val="0"/>
        <w:numPr>
          <w:ilvl w:val="0"/>
          <w:numId w:val="16"/>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Ответственность Сторон</w:t>
      </w:r>
    </w:p>
    <w:p w:rsidR="000C25FE" w:rsidRPr="0076669E" w:rsidRDefault="005440C8" w:rsidP="00251012">
      <w:pPr>
        <w:pStyle w:val="a0"/>
        <w:numPr>
          <w:ilvl w:val="1"/>
          <w:numId w:val="16"/>
        </w:numPr>
        <w:spacing w:after="0" w:line="240" w:lineRule="auto"/>
        <w:ind w:left="0" w:firstLine="709"/>
        <w:jc w:val="both"/>
        <w:rPr>
          <w:rFonts w:ascii="Times New Roman" w:eastAsia="Times New Roman" w:hAnsi="Times New Roman"/>
          <w:bCs/>
          <w:color w:val="000000"/>
          <w:sz w:val="24"/>
          <w:szCs w:val="24"/>
        </w:rPr>
      </w:pPr>
      <w:r w:rsidRPr="0076669E">
        <w:rPr>
          <w:rFonts w:ascii="Times New Roman" w:eastAsia="Times New Roman" w:hAnsi="Times New Roman"/>
          <w:bCs/>
          <w:color w:val="000000"/>
          <w:sz w:val="24"/>
          <w:szCs w:val="24"/>
          <w:lang w:eastAsia="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w:t>
      </w:r>
    </w:p>
    <w:p w:rsidR="000C25FE" w:rsidRPr="0076669E" w:rsidRDefault="005440C8" w:rsidP="00251012">
      <w:pPr>
        <w:numPr>
          <w:ilvl w:val="1"/>
          <w:numId w:val="16"/>
        </w:numPr>
        <w:spacing w:after="0" w:line="240" w:lineRule="auto"/>
        <w:ind w:left="0" w:firstLine="709"/>
        <w:jc w:val="both"/>
        <w:rPr>
          <w:rFonts w:ascii="Times New Roman" w:eastAsia="Times New Roman" w:hAnsi="Times New Roman"/>
          <w:bCs/>
          <w:color w:val="000000"/>
          <w:sz w:val="24"/>
          <w:szCs w:val="24"/>
        </w:rPr>
      </w:pPr>
      <w:r w:rsidRPr="0076669E">
        <w:rPr>
          <w:rFonts w:ascii="Times New Roman" w:eastAsia="Times New Roman" w:hAnsi="Times New Roman"/>
          <w:bCs/>
          <w:color w:val="000000"/>
          <w:sz w:val="24"/>
          <w:szCs w:val="24"/>
          <w:lang w:eastAsia="ru-RU"/>
        </w:rPr>
        <w:t>За нарушение сроков выполнения Работ (как конечного и/или начального, так и промежуточных), сроков сдачи исполнительной документации, Подрядчик при нарушении договорных обязательств уплачивает Заказчику пени в размере 0,5% от стоимости Работ по настоящему Договору за каждый день просрочки, но не более 10% от стоимости Работ по Договору. При нарушении конечного срока сдачи Работ свыше 30 дней Подрядчик дополнительно уплачивает Заказчику штраф в размере 10% от стоимости Договора.</w:t>
      </w:r>
    </w:p>
    <w:p w:rsidR="000C25FE" w:rsidRPr="0076669E" w:rsidRDefault="005440C8" w:rsidP="00251012">
      <w:pPr>
        <w:widowControl w:val="0"/>
        <w:numPr>
          <w:ilvl w:val="1"/>
          <w:numId w:val="16"/>
        </w:numPr>
        <w:spacing w:after="0" w:line="240" w:lineRule="auto"/>
        <w:ind w:left="0" w:firstLine="709"/>
        <w:jc w:val="both"/>
        <w:rPr>
          <w:rFonts w:ascii="Times New Roman" w:eastAsia="Times New Roman" w:hAnsi="Times New Roman"/>
          <w:bCs/>
          <w:color w:val="000000"/>
          <w:sz w:val="24"/>
          <w:szCs w:val="24"/>
        </w:rPr>
      </w:pPr>
      <w:r w:rsidRPr="0076669E">
        <w:rPr>
          <w:rFonts w:ascii="Times New Roman" w:eastAsia="Times New Roman" w:hAnsi="Times New Roman"/>
          <w:bCs/>
          <w:color w:val="000000"/>
          <w:sz w:val="24"/>
          <w:szCs w:val="24"/>
          <w:lang w:eastAsia="ru-RU"/>
        </w:rPr>
        <w:t>Заказчик вправе (без ущерба для любых иных способов взыскания неустойки) взыскать (удержать) сумму неустойки (пени, штрафа), подлежащую уплате Подрядчиком по настоящему договору, из любых денежных средств, которые причитаются или будут причитаться к оплате Подрядчику. Уплата или удержание суммы такой неустойки (пени, штрафа) не освобождает Подрядчика от его обязательств по завершению Работ или от каких-либо иных обязательств или обязанностей по Договору.</w:t>
      </w:r>
    </w:p>
    <w:p w:rsidR="000C25FE" w:rsidRPr="0076669E" w:rsidRDefault="005440C8" w:rsidP="00251012">
      <w:pPr>
        <w:widowControl w:val="0"/>
        <w:spacing w:after="0" w:line="240" w:lineRule="auto"/>
        <w:ind w:firstLine="709"/>
        <w:jc w:val="both"/>
        <w:rPr>
          <w:rFonts w:ascii="Times New Roman" w:eastAsia="Times New Roman" w:hAnsi="Times New Roman"/>
          <w:bCs/>
          <w:color w:val="000000"/>
          <w:sz w:val="24"/>
          <w:szCs w:val="24"/>
        </w:rPr>
      </w:pPr>
      <w:r w:rsidRPr="0076669E">
        <w:rPr>
          <w:rFonts w:ascii="Times New Roman" w:eastAsia="Times New Roman" w:hAnsi="Times New Roman"/>
          <w:bCs/>
          <w:color w:val="000000"/>
          <w:sz w:val="24"/>
          <w:szCs w:val="24"/>
          <w:lang w:eastAsia="ru-RU"/>
        </w:rPr>
        <w:t>Для применения настоящего пункта Заказчик обязан направить Подрядчику претензию о нарушении последним условий договора.</w:t>
      </w:r>
    </w:p>
    <w:p w:rsidR="000C25FE" w:rsidRPr="0076669E" w:rsidRDefault="005440C8" w:rsidP="00251012">
      <w:pPr>
        <w:spacing w:after="0" w:line="240" w:lineRule="auto"/>
        <w:ind w:firstLine="709"/>
        <w:jc w:val="both"/>
        <w:rPr>
          <w:rFonts w:ascii="Times New Roman" w:eastAsia="Times New Roman" w:hAnsi="Times New Roman"/>
          <w:bCs/>
          <w:color w:val="000000"/>
          <w:sz w:val="24"/>
          <w:szCs w:val="24"/>
        </w:rPr>
      </w:pPr>
      <w:r w:rsidRPr="0076669E">
        <w:rPr>
          <w:rFonts w:ascii="Times New Roman" w:eastAsia="Times New Roman" w:hAnsi="Times New Roman"/>
          <w:bCs/>
          <w:color w:val="000000"/>
          <w:sz w:val="24"/>
          <w:szCs w:val="24"/>
          <w:lang w:eastAsia="ru-RU"/>
        </w:rPr>
        <w:t>Стороны договорились, что в случае отсутствия обоснованных возражений или неполучения ответа на претензию в установленный в ней срок, штрафные санкции считаются признанными Подрядчиком.</w:t>
      </w:r>
    </w:p>
    <w:p w:rsidR="000C25FE" w:rsidRPr="0076669E" w:rsidRDefault="005440C8" w:rsidP="00251012">
      <w:pPr>
        <w:numPr>
          <w:ilvl w:val="1"/>
          <w:numId w:val="16"/>
        </w:numPr>
        <w:spacing w:after="0" w:line="240" w:lineRule="auto"/>
        <w:ind w:left="0" w:firstLine="709"/>
        <w:jc w:val="both"/>
        <w:rPr>
          <w:rFonts w:ascii="Times New Roman" w:eastAsia="Times New Roman" w:hAnsi="Times New Roman"/>
          <w:bCs/>
          <w:color w:val="000000"/>
          <w:sz w:val="24"/>
          <w:szCs w:val="24"/>
        </w:rPr>
      </w:pPr>
      <w:r w:rsidRPr="0076669E">
        <w:rPr>
          <w:rFonts w:ascii="Times New Roman" w:eastAsia="Times New Roman" w:hAnsi="Times New Roman"/>
          <w:bCs/>
          <w:color w:val="000000"/>
          <w:sz w:val="24"/>
          <w:szCs w:val="24"/>
          <w:lang w:eastAsia="ru-RU"/>
        </w:rPr>
        <w:t>За каждый день просрочки исполнения денежного обязательства Подрядчик вправе при наличии вины Заказчика потребовать от Заказчика уплатить проценты, определяемые в соответствии со статьей 395 Гражданского кодекса РФ.</w:t>
      </w:r>
    </w:p>
    <w:p w:rsidR="000C25FE" w:rsidRPr="0076669E" w:rsidRDefault="005440C8" w:rsidP="00251012">
      <w:pPr>
        <w:numPr>
          <w:ilvl w:val="1"/>
          <w:numId w:val="16"/>
        </w:numPr>
        <w:spacing w:after="0" w:line="240" w:lineRule="auto"/>
        <w:ind w:left="0" w:firstLine="709"/>
        <w:jc w:val="both"/>
        <w:rPr>
          <w:rFonts w:ascii="Times New Roman" w:eastAsia="Times New Roman" w:hAnsi="Times New Roman"/>
          <w:bCs/>
          <w:color w:val="000000"/>
          <w:sz w:val="24"/>
          <w:szCs w:val="24"/>
        </w:rPr>
      </w:pPr>
      <w:r w:rsidRPr="0076669E">
        <w:rPr>
          <w:rFonts w:ascii="Times New Roman" w:hAnsi="Times New Roman"/>
          <w:sz w:val="24"/>
          <w:szCs w:val="24"/>
        </w:rPr>
        <w:t xml:space="preserve">За использование МТР ненадлежащего качества Подрядчик несёт перед Заказчиком ответственность в форме неустойки (пени) в размере 0,0001 процентов в день от суммы договора за каждый день </w:t>
      </w:r>
      <w:proofErr w:type="gramStart"/>
      <w:r w:rsidRPr="0076669E">
        <w:rPr>
          <w:rFonts w:ascii="Times New Roman" w:hAnsi="Times New Roman"/>
          <w:sz w:val="24"/>
          <w:szCs w:val="24"/>
        </w:rPr>
        <w:t>с даты передачи</w:t>
      </w:r>
      <w:proofErr w:type="gramEnd"/>
      <w:r w:rsidRPr="0076669E">
        <w:rPr>
          <w:rFonts w:ascii="Times New Roman" w:hAnsi="Times New Roman"/>
          <w:sz w:val="24"/>
          <w:szCs w:val="24"/>
        </w:rPr>
        <w:t xml:space="preserve"> результата работ Заказчику до полного устранения недостатков.</w:t>
      </w:r>
    </w:p>
    <w:p w:rsidR="000C25FE" w:rsidRPr="0076669E" w:rsidRDefault="005440C8" w:rsidP="00251012">
      <w:pPr>
        <w:numPr>
          <w:ilvl w:val="1"/>
          <w:numId w:val="16"/>
        </w:numPr>
        <w:spacing w:after="0" w:line="240" w:lineRule="auto"/>
        <w:ind w:left="0" w:firstLine="709"/>
        <w:jc w:val="both"/>
        <w:rPr>
          <w:rFonts w:ascii="Times New Roman" w:eastAsia="Times New Roman" w:hAnsi="Times New Roman"/>
          <w:bCs/>
          <w:color w:val="000000"/>
          <w:sz w:val="24"/>
          <w:szCs w:val="24"/>
        </w:rPr>
      </w:pPr>
      <w:r w:rsidRPr="0076669E">
        <w:rPr>
          <w:rFonts w:ascii="Times New Roman" w:eastAsia="Times New Roman" w:hAnsi="Times New Roman"/>
          <w:bCs/>
          <w:color w:val="000000"/>
          <w:sz w:val="24"/>
          <w:szCs w:val="24"/>
          <w:lang w:eastAsia="ru-RU"/>
        </w:rPr>
        <w:t>В случае возникновения претензий к Подрядчику, независимо от их характера, со стороны третьих лиц, Заказчик не несет по ним никакой ответственности.</w:t>
      </w:r>
    </w:p>
    <w:p w:rsidR="000C25FE" w:rsidRPr="0076669E" w:rsidRDefault="005440C8" w:rsidP="00251012">
      <w:pPr>
        <w:numPr>
          <w:ilvl w:val="1"/>
          <w:numId w:val="16"/>
        </w:numPr>
        <w:spacing w:after="0" w:line="240" w:lineRule="auto"/>
        <w:ind w:left="0" w:firstLine="709"/>
        <w:jc w:val="both"/>
        <w:rPr>
          <w:rFonts w:ascii="Times New Roman" w:eastAsia="Times New Roman" w:hAnsi="Times New Roman"/>
          <w:bCs/>
          <w:color w:val="000000"/>
          <w:sz w:val="24"/>
          <w:szCs w:val="24"/>
        </w:rPr>
      </w:pPr>
      <w:r w:rsidRPr="0076669E">
        <w:rPr>
          <w:rFonts w:ascii="Times New Roman" w:eastAsia="Times New Roman" w:hAnsi="Times New Roman"/>
          <w:bCs/>
          <w:color w:val="000000"/>
          <w:sz w:val="24"/>
          <w:szCs w:val="24"/>
          <w:lang w:eastAsia="ru-RU"/>
        </w:rPr>
        <w:t xml:space="preserve">Ущерб, причиненный Подрядчиком при выполнении Работ по Договору Заказчику или третьим лицам, возмещается Подрядчиком в полном объеме. Если ущерб, причиненный </w:t>
      </w:r>
      <w:r w:rsidRPr="0076669E">
        <w:rPr>
          <w:rFonts w:ascii="Times New Roman" w:eastAsia="Times New Roman" w:hAnsi="Times New Roman"/>
          <w:bCs/>
          <w:color w:val="000000"/>
          <w:sz w:val="24"/>
          <w:szCs w:val="24"/>
          <w:lang w:eastAsia="ru-RU"/>
        </w:rPr>
        <w:lastRenderedPageBreak/>
        <w:t>Подрядчиком третьим лицам, возмещен Заказчиком, то Подрядчик обязан возместить Заказчику соответствующие расходы по факту выставления Заказчиком соответствующего требования.</w:t>
      </w:r>
    </w:p>
    <w:p w:rsidR="000C25FE" w:rsidRPr="0076669E" w:rsidRDefault="005440C8" w:rsidP="00251012">
      <w:pPr>
        <w:numPr>
          <w:ilvl w:val="1"/>
          <w:numId w:val="16"/>
        </w:numPr>
        <w:spacing w:after="0" w:line="240" w:lineRule="auto"/>
        <w:ind w:left="0" w:firstLine="709"/>
        <w:jc w:val="both"/>
        <w:rPr>
          <w:rFonts w:ascii="Times New Roman" w:eastAsia="Times New Roman" w:hAnsi="Times New Roman"/>
          <w:bCs/>
          <w:color w:val="000000"/>
          <w:sz w:val="24"/>
          <w:szCs w:val="24"/>
        </w:rPr>
      </w:pPr>
      <w:r w:rsidRPr="0076669E">
        <w:rPr>
          <w:rFonts w:ascii="Times New Roman" w:eastAsia="Times New Roman" w:hAnsi="Times New Roman"/>
          <w:bCs/>
          <w:color w:val="000000"/>
          <w:sz w:val="24"/>
          <w:szCs w:val="24"/>
          <w:lang w:eastAsia="ru-RU"/>
        </w:rPr>
        <w:t xml:space="preserve">За нарушение Подрядчиком сроков исполнения обязательств по предоставлению документов в соответствии </w:t>
      </w:r>
      <w:proofErr w:type="spellStart"/>
      <w:r w:rsidRPr="0076669E">
        <w:rPr>
          <w:rFonts w:ascii="Times New Roman" w:eastAsia="Times New Roman" w:hAnsi="Times New Roman"/>
          <w:bCs/>
          <w:color w:val="000000"/>
          <w:sz w:val="24"/>
          <w:szCs w:val="24"/>
          <w:lang w:eastAsia="ru-RU"/>
        </w:rPr>
        <w:t>пп</w:t>
      </w:r>
      <w:proofErr w:type="spellEnd"/>
      <w:r w:rsidRPr="0076669E">
        <w:rPr>
          <w:rFonts w:ascii="Times New Roman" w:eastAsia="Times New Roman" w:hAnsi="Times New Roman"/>
          <w:bCs/>
          <w:color w:val="000000"/>
          <w:sz w:val="24"/>
          <w:szCs w:val="24"/>
          <w:lang w:eastAsia="ru-RU"/>
        </w:rPr>
        <w:t>. 3.</w:t>
      </w:r>
      <w:r w:rsidR="00B81BAB">
        <w:rPr>
          <w:rFonts w:ascii="Times New Roman" w:eastAsia="Times New Roman" w:hAnsi="Times New Roman"/>
          <w:bCs/>
          <w:color w:val="000000"/>
          <w:sz w:val="24"/>
          <w:szCs w:val="24"/>
          <w:lang w:eastAsia="ru-RU"/>
        </w:rPr>
        <w:t>5</w:t>
      </w:r>
      <w:r w:rsidRPr="0076669E">
        <w:rPr>
          <w:rFonts w:ascii="Times New Roman" w:eastAsia="Times New Roman" w:hAnsi="Times New Roman"/>
          <w:bCs/>
          <w:color w:val="000000"/>
          <w:sz w:val="24"/>
          <w:szCs w:val="24"/>
          <w:lang w:eastAsia="ru-RU"/>
        </w:rPr>
        <w:t xml:space="preserve">, 10.1, 10.2, 10.3, 10.4 настоящего Договора Заказчик имеет право потребовать от Подрядчика уплаты пени в размере 1/360 ключевой ставки Банка России от суммы неисполненного обязательства (как такая сумма определена в настоящем пункте) за каждый день просрочки. </w:t>
      </w:r>
      <w:proofErr w:type="gramStart"/>
      <w:r w:rsidRPr="0076669E">
        <w:rPr>
          <w:rFonts w:ascii="Times New Roman" w:eastAsia="Times New Roman" w:hAnsi="Times New Roman"/>
          <w:bCs/>
          <w:color w:val="000000"/>
          <w:sz w:val="24"/>
          <w:szCs w:val="24"/>
          <w:lang w:eastAsia="ru-RU"/>
        </w:rPr>
        <w:t>Стороны договорились, что в случае нарушения Подрядчиком сроков исполнения обязательств по предоставлению док</w:t>
      </w:r>
      <w:r w:rsidR="00325B1B" w:rsidRPr="0076669E">
        <w:rPr>
          <w:rFonts w:ascii="Times New Roman" w:eastAsia="Times New Roman" w:hAnsi="Times New Roman"/>
          <w:bCs/>
          <w:color w:val="000000"/>
          <w:sz w:val="24"/>
          <w:szCs w:val="24"/>
          <w:lang w:eastAsia="ru-RU"/>
        </w:rPr>
        <w:t xml:space="preserve">ументов в соответствии с </w:t>
      </w:r>
      <w:proofErr w:type="spellStart"/>
      <w:r w:rsidR="00325B1B" w:rsidRPr="0076669E">
        <w:rPr>
          <w:rFonts w:ascii="Times New Roman" w:eastAsia="Times New Roman" w:hAnsi="Times New Roman"/>
          <w:bCs/>
          <w:color w:val="000000"/>
          <w:sz w:val="24"/>
          <w:szCs w:val="24"/>
          <w:lang w:eastAsia="ru-RU"/>
        </w:rPr>
        <w:t>пп</w:t>
      </w:r>
      <w:proofErr w:type="spellEnd"/>
      <w:r w:rsidR="00325B1B" w:rsidRPr="0076669E">
        <w:rPr>
          <w:rFonts w:ascii="Times New Roman" w:eastAsia="Times New Roman" w:hAnsi="Times New Roman"/>
          <w:bCs/>
          <w:color w:val="000000"/>
          <w:sz w:val="24"/>
          <w:szCs w:val="24"/>
          <w:lang w:eastAsia="ru-RU"/>
        </w:rPr>
        <w:t>. 3.</w:t>
      </w:r>
      <w:r w:rsidR="00B81BAB">
        <w:rPr>
          <w:rFonts w:ascii="Times New Roman" w:eastAsia="Times New Roman" w:hAnsi="Times New Roman"/>
          <w:bCs/>
          <w:color w:val="000000"/>
          <w:sz w:val="24"/>
          <w:szCs w:val="24"/>
          <w:lang w:eastAsia="ru-RU"/>
        </w:rPr>
        <w:t>5</w:t>
      </w:r>
      <w:r w:rsidRPr="0076669E">
        <w:rPr>
          <w:rFonts w:ascii="Times New Roman" w:eastAsia="Times New Roman" w:hAnsi="Times New Roman"/>
          <w:bCs/>
          <w:color w:val="000000"/>
          <w:sz w:val="24"/>
          <w:szCs w:val="24"/>
          <w:lang w:eastAsia="ru-RU"/>
        </w:rPr>
        <w:t>, 10.1, 10.2, 10.3, 10.4 настоящего Договора для целей расчета пеней, указанных в настоящем пункте, суммой неисполненного Подрядчиком обязательства считается сумма, которая должна быть указана в счете-фактуре и/или документах, подтверждающих факт выполнения работ.</w:t>
      </w:r>
      <w:proofErr w:type="gramEnd"/>
    </w:p>
    <w:p w:rsidR="000C25FE" w:rsidRPr="0076669E" w:rsidRDefault="005440C8" w:rsidP="00251012">
      <w:pPr>
        <w:numPr>
          <w:ilvl w:val="1"/>
          <w:numId w:val="16"/>
        </w:numPr>
        <w:spacing w:after="0" w:line="240" w:lineRule="auto"/>
        <w:ind w:left="0" w:firstLine="709"/>
        <w:jc w:val="both"/>
        <w:rPr>
          <w:rFonts w:ascii="Times New Roman" w:hAnsi="Times New Roman"/>
          <w:bCs/>
          <w:color w:val="000000"/>
          <w:sz w:val="24"/>
          <w:szCs w:val="24"/>
        </w:rPr>
      </w:pPr>
      <w:r w:rsidRPr="0076669E">
        <w:rPr>
          <w:rFonts w:ascii="Times New Roman" w:eastAsia="Times New Roman" w:hAnsi="Times New Roman"/>
          <w:bCs/>
          <w:color w:val="000000"/>
          <w:sz w:val="24"/>
          <w:szCs w:val="24"/>
          <w:lang w:eastAsia="ru-RU"/>
        </w:rPr>
        <w:t xml:space="preserve">По </w:t>
      </w:r>
      <w:r w:rsidRPr="0076669E">
        <w:rPr>
          <w:rFonts w:ascii="Times New Roman" w:eastAsia="Times New Roman" w:hAnsi="Times New Roman"/>
          <w:bCs/>
          <w:sz w:val="24"/>
          <w:szCs w:val="24"/>
          <w:lang w:eastAsia="ru-RU"/>
        </w:rPr>
        <w:t>настоящему договору не начисляются и не уплачиваются проценты на основании п.1 ст. 317.1 ГК РФ.</w:t>
      </w:r>
    </w:p>
    <w:p w:rsidR="000C25FE" w:rsidRPr="0076669E" w:rsidRDefault="002B41E9" w:rsidP="00251012">
      <w:pPr>
        <w:numPr>
          <w:ilvl w:val="1"/>
          <w:numId w:val="16"/>
        </w:numPr>
        <w:spacing w:after="0" w:line="240" w:lineRule="auto"/>
        <w:ind w:left="0" w:firstLine="709"/>
        <w:jc w:val="both"/>
        <w:rPr>
          <w:rFonts w:ascii="Times New Roman" w:eastAsia="Times New Roman" w:hAnsi="Times New Roman"/>
          <w:bCs/>
          <w:color w:val="000000"/>
          <w:sz w:val="24"/>
          <w:szCs w:val="24"/>
        </w:rPr>
      </w:pPr>
      <w:r w:rsidRPr="0076669E">
        <w:rPr>
          <w:rFonts w:ascii="Times New Roman" w:eastAsia="Times New Roman" w:hAnsi="Times New Roman"/>
          <w:color w:val="000000"/>
          <w:sz w:val="24"/>
          <w:szCs w:val="24"/>
          <w:lang w:eastAsia="ru-RU"/>
        </w:rPr>
        <w:t xml:space="preserve"> </w:t>
      </w:r>
      <w:r w:rsidR="005440C8" w:rsidRPr="0076669E">
        <w:rPr>
          <w:rFonts w:ascii="Times New Roman" w:eastAsia="Times New Roman" w:hAnsi="Times New Roman"/>
          <w:color w:val="000000"/>
          <w:sz w:val="24"/>
          <w:szCs w:val="24"/>
          <w:lang w:eastAsia="ru-RU"/>
        </w:rPr>
        <w:t>В случае наруш</w:t>
      </w:r>
      <w:r w:rsidR="0058076E" w:rsidRPr="0076669E">
        <w:rPr>
          <w:rFonts w:ascii="Times New Roman" w:eastAsia="Times New Roman" w:hAnsi="Times New Roman"/>
          <w:color w:val="000000"/>
          <w:sz w:val="24"/>
          <w:szCs w:val="24"/>
          <w:lang w:eastAsia="ru-RU"/>
        </w:rPr>
        <w:t xml:space="preserve">ения Подрядчиком условий </w:t>
      </w:r>
      <w:proofErr w:type="spellStart"/>
      <w:r w:rsidR="0058076E" w:rsidRPr="0076669E">
        <w:rPr>
          <w:rFonts w:ascii="Times New Roman" w:eastAsia="Times New Roman" w:hAnsi="Times New Roman"/>
          <w:color w:val="000000"/>
          <w:sz w:val="24"/>
          <w:szCs w:val="24"/>
          <w:lang w:eastAsia="ru-RU"/>
        </w:rPr>
        <w:t>пп</w:t>
      </w:r>
      <w:proofErr w:type="spellEnd"/>
      <w:r w:rsidR="0058076E" w:rsidRPr="0076669E">
        <w:rPr>
          <w:rFonts w:ascii="Times New Roman" w:eastAsia="Times New Roman" w:hAnsi="Times New Roman"/>
          <w:color w:val="000000"/>
          <w:sz w:val="24"/>
          <w:szCs w:val="24"/>
          <w:lang w:eastAsia="ru-RU"/>
        </w:rPr>
        <w:t>. 7.2</w:t>
      </w:r>
      <w:r w:rsidR="00B81BAB">
        <w:rPr>
          <w:rFonts w:ascii="Times New Roman" w:eastAsia="Times New Roman" w:hAnsi="Times New Roman"/>
          <w:color w:val="000000"/>
          <w:sz w:val="24"/>
          <w:szCs w:val="24"/>
          <w:lang w:eastAsia="ru-RU"/>
        </w:rPr>
        <w:t>7</w:t>
      </w:r>
      <w:r w:rsidR="005440C8" w:rsidRPr="0076669E">
        <w:rPr>
          <w:rFonts w:ascii="Times New Roman" w:eastAsia="Times New Roman" w:hAnsi="Times New Roman"/>
          <w:color w:val="000000"/>
          <w:sz w:val="24"/>
          <w:szCs w:val="24"/>
          <w:lang w:eastAsia="ru-RU"/>
        </w:rPr>
        <w:t xml:space="preserve"> и 7.</w:t>
      </w:r>
      <w:r w:rsidR="0058076E" w:rsidRPr="0076669E">
        <w:rPr>
          <w:rFonts w:ascii="Times New Roman" w:eastAsia="Times New Roman" w:hAnsi="Times New Roman"/>
          <w:color w:val="000000"/>
          <w:sz w:val="24"/>
          <w:szCs w:val="24"/>
          <w:lang w:eastAsia="ru-RU"/>
        </w:rPr>
        <w:t>2</w:t>
      </w:r>
      <w:r w:rsidR="00B81BAB">
        <w:rPr>
          <w:rFonts w:ascii="Times New Roman" w:eastAsia="Times New Roman" w:hAnsi="Times New Roman"/>
          <w:color w:val="000000"/>
          <w:sz w:val="24"/>
          <w:szCs w:val="24"/>
          <w:lang w:eastAsia="ru-RU"/>
        </w:rPr>
        <w:t>8</w:t>
      </w:r>
      <w:r w:rsidR="005440C8" w:rsidRPr="0076669E">
        <w:rPr>
          <w:rFonts w:ascii="Times New Roman" w:eastAsia="Times New Roman" w:hAnsi="Times New Roman"/>
          <w:color w:val="000000"/>
          <w:sz w:val="24"/>
          <w:szCs w:val="24"/>
          <w:lang w:eastAsia="ru-RU"/>
        </w:rPr>
        <w:t xml:space="preserve"> настоящего Договора Подрядчик обязан уплатить штраф в размере 10% от суммы Договора</w:t>
      </w:r>
      <w:r w:rsidR="005440C8" w:rsidRPr="0076669E">
        <w:rPr>
          <w:rFonts w:ascii="Times New Roman" w:eastAsia="Times New Roman" w:hAnsi="Times New Roman"/>
          <w:sz w:val="24"/>
          <w:szCs w:val="24"/>
          <w:lang w:eastAsia="ru-RU"/>
        </w:rPr>
        <w:t>.</w:t>
      </w:r>
    </w:p>
    <w:p w:rsidR="000C25FE" w:rsidRPr="0076669E" w:rsidRDefault="005440C8" w:rsidP="00251012">
      <w:pPr>
        <w:numPr>
          <w:ilvl w:val="1"/>
          <w:numId w:val="16"/>
        </w:numPr>
        <w:spacing w:after="0" w:line="240" w:lineRule="auto"/>
        <w:ind w:left="0" w:firstLine="709"/>
        <w:jc w:val="both"/>
        <w:rPr>
          <w:rFonts w:ascii="Times New Roman" w:eastAsia="Times New Roman" w:hAnsi="Times New Roman"/>
          <w:bCs/>
          <w:color w:val="000000"/>
          <w:sz w:val="24"/>
          <w:szCs w:val="24"/>
        </w:rPr>
      </w:pPr>
      <w:r w:rsidRPr="0076669E">
        <w:rPr>
          <w:rFonts w:ascii="Times New Roman" w:eastAsia="Times New Roman" w:hAnsi="Times New Roman"/>
          <w:bCs/>
          <w:color w:val="000000"/>
          <w:sz w:val="24"/>
          <w:szCs w:val="24"/>
          <w:lang w:eastAsia="ru-RU"/>
        </w:rPr>
        <w:t>Заказчик не несет ответственности в отношении выплаты установленной законом компенсации за причиненный ущерб, несчастный случай, травму или гибель рабочего или иного лица, нанятого для выполнения работ Подрядчиком или субподрядчиком за исключением случаев, возникших вследствие действий или упущений Заказчика.</w:t>
      </w:r>
    </w:p>
    <w:p w:rsidR="000C25FE" w:rsidRPr="0076669E" w:rsidRDefault="005440C8" w:rsidP="00251012">
      <w:pPr>
        <w:spacing w:after="0" w:line="240" w:lineRule="auto"/>
        <w:ind w:firstLine="709"/>
        <w:jc w:val="both"/>
        <w:rPr>
          <w:rFonts w:ascii="Times New Roman" w:hAnsi="Times New Roman"/>
          <w:sz w:val="24"/>
          <w:szCs w:val="24"/>
        </w:rPr>
      </w:pPr>
      <w:r w:rsidRPr="0076669E">
        <w:rPr>
          <w:rFonts w:ascii="Times New Roman" w:eastAsia="Times New Roman" w:hAnsi="Times New Roman"/>
          <w:sz w:val="24"/>
          <w:szCs w:val="24"/>
          <w:lang w:eastAsia="ru-RU"/>
        </w:rPr>
        <w:t>1</w:t>
      </w:r>
      <w:r w:rsidR="006A5DBC" w:rsidRPr="0076669E">
        <w:rPr>
          <w:rFonts w:ascii="Times New Roman" w:eastAsia="Times New Roman" w:hAnsi="Times New Roman"/>
          <w:sz w:val="24"/>
          <w:szCs w:val="24"/>
          <w:lang w:eastAsia="ru-RU"/>
        </w:rPr>
        <w:t>2</w:t>
      </w:r>
      <w:r w:rsidRPr="0076669E">
        <w:rPr>
          <w:rFonts w:ascii="Times New Roman" w:eastAsia="Times New Roman" w:hAnsi="Times New Roman"/>
          <w:sz w:val="24"/>
          <w:szCs w:val="24"/>
          <w:lang w:eastAsia="ru-RU"/>
        </w:rPr>
        <w:t>.12.</w:t>
      </w:r>
      <w:r w:rsidRPr="0076669E">
        <w:rPr>
          <w:rFonts w:ascii="Times New Roman" w:eastAsia="Times New Roman" w:hAnsi="Times New Roman"/>
          <w:color w:val="000000"/>
          <w:sz w:val="24"/>
          <w:szCs w:val="24"/>
          <w:lang w:eastAsia="ru-RU"/>
        </w:rPr>
        <w:t xml:space="preserve"> </w:t>
      </w:r>
      <w:r w:rsidRPr="0076669E">
        <w:rPr>
          <w:rFonts w:ascii="Times New Roman" w:hAnsi="Times New Roman"/>
          <w:color w:val="000000"/>
          <w:sz w:val="24"/>
          <w:szCs w:val="24"/>
        </w:rPr>
        <w:t>В случае нарушения Подрядчиком обязанности по получению согласия Заказчика на уступку</w:t>
      </w:r>
      <w:r w:rsidRPr="0076669E">
        <w:rPr>
          <w:rFonts w:ascii="Times New Roman" w:hAnsi="Times New Roman"/>
          <w:sz w:val="24"/>
          <w:szCs w:val="24"/>
        </w:rPr>
        <w:t>, передачу, перепоручение прав (требований) и/или обязанностей Подрядчика по Договору, а также по дополнительным соглашениям, заключенным в рамках Договора, третьему лицу, Подрядчик должен уплатить Заказчику неустойку в размере 50% от уступленной суммы.</w:t>
      </w:r>
    </w:p>
    <w:p w:rsidR="000C25FE" w:rsidRPr="0076669E" w:rsidRDefault="005440C8" w:rsidP="00251012">
      <w:pPr>
        <w:pStyle w:val="ConsNormal"/>
        <w:widowControl/>
        <w:ind w:firstLine="709"/>
        <w:jc w:val="both"/>
        <w:rPr>
          <w:rFonts w:ascii="Times New Roman" w:hAnsi="Times New Roman" w:cs="Times New Roman"/>
          <w:color w:val="000000"/>
          <w:sz w:val="24"/>
          <w:szCs w:val="24"/>
        </w:rPr>
      </w:pPr>
      <w:r w:rsidRPr="0076669E">
        <w:rPr>
          <w:rFonts w:ascii="Times New Roman" w:hAnsi="Times New Roman" w:cs="Times New Roman"/>
          <w:color w:val="000000"/>
          <w:sz w:val="24"/>
          <w:szCs w:val="24"/>
        </w:rPr>
        <w:t>1</w:t>
      </w:r>
      <w:r w:rsidR="006A5DBC" w:rsidRPr="0076669E">
        <w:rPr>
          <w:rFonts w:ascii="Times New Roman" w:hAnsi="Times New Roman" w:cs="Times New Roman"/>
          <w:color w:val="000000"/>
          <w:sz w:val="24"/>
          <w:szCs w:val="24"/>
        </w:rPr>
        <w:t>2</w:t>
      </w:r>
      <w:r w:rsidRPr="0076669E">
        <w:rPr>
          <w:rFonts w:ascii="Times New Roman" w:hAnsi="Times New Roman" w:cs="Times New Roman"/>
          <w:color w:val="000000"/>
          <w:sz w:val="24"/>
          <w:szCs w:val="24"/>
        </w:rPr>
        <w:t>.13. За допущенные Подрядчиком нарушения, повлекшие возникновение нижеуказанных событий, Подрядчик уплачивает Заказчику следующие штрафы за каждый случай нарушений:</w:t>
      </w:r>
    </w:p>
    <w:p w:rsidR="000C25FE" w:rsidRPr="0076669E" w:rsidRDefault="000C25FE" w:rsidP="00251012">
      <w:pPr>
        <w:pStyle w:val="ConsNormal"/>
        <w:widowControl/>
        <w:ind w:firstLine="709"/>
        <w:jc w:val="both"/>
        <w:rPr>
          <w:rFonts w:ascii="Times New Roman" w:hAnsi="Times New Roman" w:cs="Times New Roman"/>
          <w:color w:val="000000"/>
          <w:sz w:val="24"/>
          <w:szCs w:val="24"/>
        </w:rPr>
      </w:pPr>
    </w:p>
    <w:tbl>
      <w:tblPr>
        <w:tblStyle w:val="af7"/>
        <w:tblW w:w="10206" w:type="dxa"/>
        <w:tblInd w:w="108" w:type="dxa"/>
        <w:tblLook w:val="04A0" w:firstRow="1" w:lastRow="0" w:firstColumn="1" w:lastColumn="0" w:noHBand="0" w:noVBand="1"/>
      </w:tblPr>
      <w:tblGrid>
        <w:gridCol w:w="738"/>
        <w:gridCol w:w="5386"/>
        <w:gridCol w:w="4082"/>
      </w:tblGrid>
      <w:tr w:rsidR="000C25FE" w:rsidRPr="0076669E" w:rsidTr="00B81BAB">
        <w:tc>
          <w:tcPr>
            <w:tcW w:w="738" w:type="dxa"/>
            <w:tcBorders>
              <w:top w:val="single" w:sz="4" w:space="0" w:color="auto"/>
              <w:left w:val="single" w:sz="4" w:space="0" w:color="auto"/>
              <w:bottom w:val="single" w:sz="4" w:space="0" w:color="auto"/>
              <w:right w:val="single" w:sz="4" w:space="0" w:color="auto"/>
            </w:tcBorders>
          </w:tcPr>
          <w:p w:rsidR="000C25FE" w:rsidRPr="0076669E" w:rsidRDefault="009E4A0C" w:rsidP="00251012">
            <w:pPr>
              <w:pStyle w:val="ConsNormal"/>
              <w:widowControl/>
              <w:ind w:firstLine="0"/>
              <w:jc w:val="center"/>
              <w:rPr>
                <w:rFonts w:ascii="Times New Roman" w:hAnsi="Times New Roman" w:cs="Times New Roman"/>
                <w:b/>
                <w:sz w:val="24"/>
                <w:szCs w:val="24"/>
              </w:rPr>
            </w:pPr>
            <w:r w:rsidRPr="0076669E">
              <w:rPr>
                <w:rFonts w:ascii="Times New Roman" w:hAnsi="Times New Roman" w:cs="Times New Roman"/>
                <w:b/>
                <w:sz w:val="24"/>
                <w:szCs w:val="24"/>
                <w:lang w:eastAsia="en-US"/>
              </w:rPr>
              <w:t xml:space="preserve">№ </w:t>
            </w:r>
            <w:proofErr w:type="gramStart"/>
            <w:r w:rsidR="005440C8" w:rsidRPr="0076669E">
              <w:rPr>
                <w:rFonts w:ascii="Times New Roman" w:hAnsi="Times New Roman" w:cs="Times New Roman"/>
                <w:b/>
                <w:sz w:val="24"/>
                <w:szCs w:val="24"/>
                <w:lang w:eastAsia="en-US"/>
              </w:rPr>
              <w:t>п</w:t>
            </w:r>
            <w:proofErr w:type="gramEnd"/>
            <w:r w:rsidR="005440C8" w:rsidRPr="0076669E">
              <w:rPr>
                <w:rFonts w:ascii="Times New Roman" w:hAnsi="Times New Roman" w:cs="Times New Roman"/>
                <w:b/>
                <w:sz w:val="24"/>
                <w:szCs w:val="24"/>
                <w:lang w:eastAsia="en-US"/>
              </w:rPr>
              <w:t>/п</w:t>
            </w:r>
          </w:p>
        </w:tc>
        <w:tc>
          <w:tcPr>
            <w:tcW w:w="5386" w:type="dxa"/>
            <w:tcBorders>
              <w:top w:val="single" w:sz="4" w:space="0" w:color="auto"/>
              <w:left w:val="single" w:sz="4" w:space="0" w:color="auto"/>
              <w:bottom w:val="single" w:sz="4" w:space="0" w:color="auto"/>
              <w:right w:val="single" w:sz="4" w:space="0" w:color="auto"/>
            </w:tcBorders>
          </w:tcPr>
          <w:p w:rsidR="000C25FE" w:rsidRPr="0076669E" w:rsidRDefault="005440C8" w:rsidP="00251012">
            <w:pPr>
              <w:pStyle w:val="ConsNormal"/>
              <w:widowControl/>
              <w:ind w:firstLine="5"/>
              <w:jc w:val="center"/>
              <w:rPr>
                <w:rFonts w:ascii="Times New Roman" w:hAnsi="Times New Roman" w:cs="Times New Roman"/>
                <w:b/>
                <w:sz w:val="24"/>
                <w:szCs w:val="24"/>
              </w:rPr>
            </w:pPr>
            <w:r w:rsidRPr="0076669E">
              <w:rPr>
                <w:rFonts w:ascii="Times New Roman" w:hAnsi="Times New Roman" w:cs="Times New Roman"/>
                <w:b/>
                <w:sz w:val="24"/>
                <w:szCs w:val="24"/>
                <w:lang w:eastAsia="en-US"/>
              </w:rPr>
              <w:t>Вид нарушения</w:t>
            </w:r>
          </w:p>
        </w:tc>
        <w:tc>
          <w:tcPr>
            <w:tcW w:w="4082" w:type="dxa"/>
            <w:tcBorders>
              <w:top w:val="single" w:sz="4" w:space="0" w:color="auto"/>
              <w:left w:val="single" w:sz="4" w:space="0" w:color="auto"/>
              <w:bottom w:val="single" w:sz="4" w:space="0" w:color="auto"/>
              <w:right w:val="single" w:sz="4" w:space="0" w:color="auto"/>
            </w:tcBorders>
          </w:tcPr>
          <w:p w:rsidR="000C25FE" w:rsidRPr="0076669E" w:rsidRDefault="005440C8" w:rsidP="00251012">
            <w:pPr>
              <w:pStyle w:val="ConsNormal"/>
              <w:widowControl/>
              <w:ind w:firstLine="5"/>
              <w:jc w:val="center"/>
              <w:rPr>
                <w:rFonts w:ascii="Times New Roman" w:hAnsi="Times New Roman" w:cs="Times New Roman"/>
                <w:b/>
                <w:sz w:val="24"/>
                <w:szCs w:val="24"/>
              </w:rPr>
            </w:pPr>
            <w:r w:rsidRPr="0076669E">
              <w:rPr>
                <w:rFonts w:ascii="Times New Roman" w:hAnsi="Times New Roman" w:cs="Times New Roman"/>
                <w:b/>
                <w:sz w:val="24"/>
                <w:szCs w:val="24"/>
                <w:lang w:eastAsia="en-US"/>
              </w:rPr>
              <w:t>Сумма штрафа, руб.</w:t>
            </w:r>
          </w:p>
        </w:tc>
      </w:tr>
      <w:tr w:rsidR="000C25FE" w:rsidRPr="0076669E" w:rsidTr="00251012">
        <w:tc>
          <w:tcPr>
            <w:tcW w:w="738"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pStyle w:val="ConsNormal"/>
              <w:widowControl/>
              <w:ind w:firstLine="0"/>
              <w:jc w:val="center"/>
              <w:rPr>
                <w:rFonts w:ascii="Times New Roman" w:hAnsi="Times New Roman" w:cs="Times New Roman"/>
                <w:sz w:val="24"/>
                <w:szCs w:val="24"/>
              </w:rPr>
            </w:pPr>
            <w:r w:rsidRPr="0076669E">
              <w:rPr>
                <w:rFonts w:ascii="Times New Roman" w:hAnsi="Times New Roman" w:cs="Times New Roman"/>
                <w:sz w:val="24"/>
                <w:szCs w:val="24"/>
                <w:lang w:eastAsia="en-US"/>
              </w:rPr>
              <w:t>1</w:t>
            </w:r>
          </w:p>
        </w:tc>
        <w:tc>
          <w:tcPr>
            <w:tcW w:w="5386"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pStyle w:val="ConsNormal"/>
              <w:widowControl/>
              <w:ind w:firstLine="5"/>
              <w:rPr>
                <w:rFonts w:ascii="Times New Roman" w:hAnsi="Times New Roman" w:cs="Times New Roman"/>
                <w:sz w:val="24"/>
                <w:szCs w:val="24"/>
              </w:rPr>
            </w:pPr>
            <w:r w:rsidRPr="0076669E">
              <w:rPr>
                <w:rFonts w:ascii="Times New Roman" w:hAnsi="Times New Roman" w:cs="Times New Roman"/>
                <w:sz w:val="24"/>
                <w:szCs w:val="24"/>
                <w:lang w:eastAsia="en-US"/>
              </w:rPr>
              <w:t>Допущение несчастного случая «легкой» степени тяжести, аварии</w:t>
            </w:r>
          </w:p>
        </w:tc>
        <w:tc>
          <w:tcPr>
            <w:tcW w:w="4082"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pStyle w:val="ConsNormal"/>
              <w:widowControl/>
              <w:ind w:firstLine="5"/>
              <w:jc w:val="center"/>
              <w:rPr>
                <w:rFonts w:ascii="Times New Roman" w:hAnsi="Times New Roman" w:cs="Times New Roman"/>
                <w:sz w:val="24"/>
                <w:szCs w:val="24"/>
              </w:rPr>
            </w:pPr>
            <w:r w:rsidRPr="0076669E">
              <w:rPr>
                <w:rFonts w:ascii="Times New Roman" w:hAnsi="Times New Roman" w:cs="Times New Roman"/>
                <w:sz w:val="24"/>
                <w:szCs w:val="24"/>
                <w:lang w:eastAsia="en-US"/>
              </w:rPr>
              <w:t>300 000</w:t>
            </w:r>
          </w:p>
        </w:tc>
      </w:tr>
      <w:tr w:rsidR="000C25FE" w:rsidRPr="0076669E" w:rsidTr="00251012">
        <w:tc>
          <w:tcPr>
            <w:tcW w:w="738"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pStyle w:val="ConsNormal"/>
              <w:widowControl/>
              <w:ind w:firstLine="0"/>
              <w:jc w:val="center"/>
              <w:rPr>
                <w:rFonts w:ascii="Times New Roman" w:hAnsi="Times New Roman" w:cs="Times New Roman"/>
                <w:sz w:val="24"/>
                <w:szCs w:val="24"/>
              </w:rPr>
            </w:pPr>
            <w:r w:rsidRPr="0076669E">
              <w:rPr>
                <w:rFonts w:ascii="Times New Roman" w:hAnsi="Times New Roman" w:cs="Times New Roman"/>
                <w:sz w:val="24"/>
                <w:szCs w:val="24"/>
                <w:lang w:eastAsia="en-US"/>
              </w:rPr>
              <w:t>2</w:t>
            </w:r>
          </w:p>
        </w:tc>
        <w:tc>
          <w:tcPr>
            <w:tcW w:w="5386"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pStyle w:val="ConsNormal"/>
              <w:widowControl/>
              <w:ind w:firstLine="5"/>
              <w:rPr>
                <w:rFonts w:ascii="Times New Roman" w:hAnsi="Times New Roman" w:cs="Times New Roman"/>
                <w:sz w:val="24"/>
                <w:szCs w:val="24"/>
              </w:rPr>
            </w:pPr>
            <w:r w:rsidRPr="0076669E">
              <w:rPr>
                <w:rFonts w:ascii="Times New Roman" w:hAnsi="Times New Roman" w:cs="Times New Roman"/>
                <w:sz w:val="24"/>
                <w:szCs w:val="24"/>
                <w:lang w:eastAsia="en-US"/>
              </w:rPr>
              <w:t>Допущение «тяжелого» несчастного случая</w:t>
            </w:r>
          </w:p>
        </w:tc>
        <w:tc>
          <w:tcPr>
            <w:tcW w:w="4082"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pStyle w:val="ConsNormal"/>
              <w:widowControl/>
              <w:ind w:firstLine="5"/>
              <w:jc w:val="center"/>
              <w:rPr>
                <w:rFonts w:ascii="Times New Roman" w:hAnsi="Times New Roman" w:cs="Times New Roman"/>
                <w:sz w:val="24"/>
                <w:szCs w:val="24"/>
              </w:rPr>
            </w:pPr>
            <w:r w:rsidRPr="0076669E">
              <w:rPr>
                <w:rFonts w:ascii="Times New Roman" w:hAnsi="Times New Roman" w:cs="Times New Roman"/>
                <w:sz w:val="24"/>
                <w:szCs w:val="24"/>
                <w:lang w:eastAsia="en-US"/>
              </w:rPr>
              <w:t>500 000</w:t>
            </w:r>
          </w:p>
        </w:tc>
      </w:tr>
      <w:tr w:rsidR="000C25FE" w:rsidRPr="0076669E" w:rsidTr="00251012">
        <w:tc>
          <w:tcPr>
            <w:tcW w:w="738"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pStyle w:val="ConsNormal"/>
              <w:widowControl/>
              <w:ind w:firstLine="0"/>
              <w:jc w:val="center"/>
              <w:rPr>
                <w:rFonts w:ascii="Times New Roman" w:hAnsi="Times New Roman" w:cs="Times New Roman"/>
                <w:sz w:val="24"/>
                <w:szCs w:val="24"/>
              </w:rPr>
            </w:pPr>
            <w:r w:rsidRPr="0076669E">
              <w:rPr>
                <w:rFonts w:ascii="Times New Roman" w:hAnsi="Times New Roman" w:cs="Times New Roman"/>
                <w:sz w:val="24"/>
                <w:szCs w:val="24"/>
                <w:lang w:eastAsia="en-US"/>
              </w:rPr>
              <w:t>3</w:t>
            </w:r>
          </w:p>
        </w:tc>
        <w:tc>
          <w:tcPr>
            <w:tcW w:w="5386"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pStyle w:val="ConsNormal"/>
              <w:widowControl/>
              <w:ind w:firstLine="5"/>
              <w:rPr>
                <w:rFonts w:ascii="Times New Roman" w:hAnsi="Times New Roman" w:cs="Times New Roman"/>
                <w:sz w:val="24"/>
                <w:szCs w:val="24"/>
              </w:rPr>
            </w:pPr>
            <w:r w:rsidRPr="0076669E">
              <w:rPr>
                <w:rFonts w:ascii="Times New Roman" w:hAnsi="Times New Roman" w:cs="Times New Roman"/>
                <w:sz w:val="24"/>
                <w:szCs w:val="24"/>
                <w:lang w:eastAsia="en-US"/>
              </w:rPr>
              <w:t>Допущение группового несчастного случая</w:t>
            </w:r>
          </w:p>
        </w:tc>
        <w:tc>
          <w:tcPr>
            <w:tcW w:w="4082"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pStyle w:val="ConsNormal"/>
              <w:widowControl/>
              <w:ind w:firstLine="5"/>
              <w:jc w:val="center"/>
              <w:rPr>
                <w:rFonts w:ascii="Times New Roman" w:hAnsi="Times New Roman" w:cs="Times New Roman"/>
                <w:sz w:val="24"/>
                <w:szCs w:val="24"/>
              </w:rPr>
            </w:pPr>
            <w:r w:rsidRPr="0076669E">
              <w:rPr>
                <w:rFonts w:ascii="Times New Roman" w:hAnsi="Times New Roman" w:cs="Times New Roman"/>
                <w:sz w:val="24"/>
                <w:szCs w:val="24"/>
                <w:lang w:eastAsia="en-US"/>
              </w:rPr>
              <w:t>800 000 за каждого пострадавшего</w:t>
            </w:r>
          </w:p>
        </w:tc>
      </w:tr>
      <w:tr w:rsidR="000C25FE" w:rsidRPr="0076669E" w:rsidTr="00251012">
        <w:tc>
          <w:tcPr>
            <w:tcW w:w="738"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pStyle w:val="ConsNormal"/>
              <w:widowControl/>
              <w:ind w:firstLine="0"/>
              <w:jc w:val="center"/>
              <w:rPr>
                <w:rFonts w:ascii="Times New Roman" w:hAnsi="Times New Roman" w:cs="Times New Roman"/>
                <w:sz w:val="24"/>
                <w:szCs w:val="24"/>
              </w:rPr>
            </w:pPr>
            <w:r w:rsidRPr="0076669E">
              <w:rPr>
                <w:rFonts w:ascii="Times New Roman" w:hAnsi="Times New Roman" w:cs="Times New Roman"/>
                <w:sz w:val="24"/>
                <w:szCs w:val="24"/>
                <w:lang w:eastAsia="en-US"/>
              </w:rPr>
              <w:t>4</w:t>
            </w:r>
          </w:p>
        </w:tc>
        <w:tc>
          <w:tcPr>
            <w:tcW w:w="5386"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pStyle w:val="ConsNormal"/>
              <w:widowControl/>
              <w:ind w:firstLine="5"/>
              <w:rPr>
                <w:rFonts w:ascii="Times New Roman" w:hAnsi="Times New Roman" w:cs="Times New Roman"/>
                <w:sz w:val="24"/>
                <w:szCs w:val="24"/>
              </w:rPr>
            </w:pPr>
            <w:r w:rsidRPr="0076669E">
              <w:rPr>
                <w:rFonts w:ascii="Times New Roman" w:hAnsi="Times New Roman" w:cs="Times New Roman"/>
                <w:sz w:val="24"/>
                <w:szCs w:val="24"/>
                <w:lang w:eastAsia="en-US"/>
              </w:rPr>
              <w:t>Допущение несчастного случая с летальным исходом</w:t>
            </w:r>
          </w:p>
        </w:tc>
        <w:tc>
          <w:tcPr>
            <w:tcW w:w="4082"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pStyle w:val="ConsNormal"/>
              <w:widowControl/>
              <w:ind w:firstLine="5"/>
              <w:jc w:val="center"/>
              <w:rPr>
                <w:rFonts w:ascii="Times New Roman" w:hAnsi="Times New Roman" w:cs="Times New Roman"/>
                <w:sz w:val="24"/>
                <w:szCs w:val="24"/>
              </w:rPr>
            </w:pPr>
            <w:r w:rsidRPr="0076669E">
              <w:rPr>
                <w:rFonts w:ascii="Times New Roman" w:hAnsi="Times New Roman" w:cs="Times New Roman"/>
                <w:sz w:val="24"/>
                <w:szCs w:val="24"/>
                <w:lang w:eastAsia="en-US"/>
              </w:rPr>
              <w:t>1 000 000 за каждого погибшего</w:t>
            </w:r>
          </w:p>
        </w:tc>
      </w:tr>
    </w:tbl>
    <w:p w:rsidR="0076669E" w:rsidRDefault="0076669E" w:rsidP="00251012">
      <w:pPr>
        <w:pStyle w:val="Bodytext70"/>
        <w:shd w:val="clear" w:color="auto" w:fill="auto"/>
        <w:spacing w:before="0" w:line="240" w:lineRule="auto"/>
        <w:ind w:right="11" w:firstLine="709"/>
        <w:rPr>
          <w:rFonts w:ascii="Times New Roman" w:hAnsi="Times New Roman" w:cs="Times New Roman"/>
          <w:b w:val="0"/>
          <w:bCs w:val="0"/>
          <w:sz w:val="24"/>
          <w:szCs w:val="24"/>
        </w:rPr>
      </w:pPr>
    </w:p>
    <w:p w:rsidR="000C25FE" w:rsidRDefault="005440C8" w:rsidP="00251012">
      <w:pPr>
        <w:pStyle w:val="Bodytext70"/>
        <w:shd w:val="clear" w:color="auto" w:fill="auto"/>
        <w:spacing w:before="0" w:line="240" w:lineRule="auto"/>
        <w:ind w:right="11" w:firstLine="709"/>
        <w:rPr>
          <w:rFonts w:ascii="Times New Roman" w:eastAsia="Calibri" w:hAnsi="Times New Roman" w:cs="Times New Roman"/>
          <w:b w:val="0"/>
          <w:sz w:val="24"/>
          <w:szCs w:val="24"/>
        </w:rPr>
      </w:pPr>
      <w:r w:rsidRPr="0076669E">
        <w:rPr>
          <w:rFonts w:ascii="Times New Roman" w:hAnsi="Times New Roman" w:cs="Times New Roman"/>
          <w:b w:val="0"/>
          <w:bCs w:val="0"/>
          <w:sz w:val="24"/>
          <w:szCs w:val="24"/>
        </w:rPr>
        <w:t>1</w:t>
      </w:r>
      <w:r w:rsidR="006A5DBC" w:rsidRPr="0076669E">
        <w:rPr>
          <w:rFonts w:ascii="Times New Roman" w:hAnsi="Times New Roman" w:cs="Times New Roman"/>
          <w:b w:val="0"/>
          <w:bCs w:val="0"/>
          <w:sz w:val="24"/>
          <w:szCs w:val="24"/>
        </w:rPr>
        <w:t>2</w:t>
      </w:r>
      <w:r w:rsidRPr="0076669E">
        <w:rPr>
          <w:rFonts w:ascii="Times New Roman" w:hAnsi="Times New Roman" w:cs="Times New Roman"/>
          <w:b w:val="0"/>
          <w:bCs w:val="0"/>
          <w:sz w:val="24"/>
          <w:szCs w:val="24"/>
        </w:rPr>
        <w:t xml:space="preserve">.14. </w:t>
      </w:r>
      <w:r w:rsidRPr="0076669E">
        <w:rPr>
          <w:rFonts w:ascii="Times New Roman" w:hAnsi="Times New Roman" w:cs="Times New Roman"/>
          <w:b w:val="0"/>
          <w:sz w:val="24"/>
          <w:szCs w:val="24"/>
        </w:rPr>
        <w:t xml:space="preserve"> </w:t>
      </w:r>
      <w:r w:rsidRPr="0076669E">
        <w:rPr>
          <w:rFonts w:ascii="Times New Roman" w:eastAsia="Calibri" w:hAnsi="Times New Roman" w:cs="Times New Roman"/>
          <w:b w:val="0"/>
          <w:sz w:val="24"/>
          <w:szCs w:val="24"/>
        </w:rPr>
        <w:t>В случае нарушения Подрядчиком условий настоящего договора, последний обязан уплатить Заказчику штраф за каждый случай нарушения в размере:</w:t>
      </w:r>
    </w:p>
    <w:p w:rsidR="0076669E" w:rsidRPr="0076669E" w:rsidRDefault="0076669E" w:rsidP="00251012">
      <w:pPr>
        <w:pStyle w:val="Bodytext70"/>
        <w:shd w:val="clear" w:color="auto" w:fill="auto"/>
        <w:spacing w:before="0" w:line="240" w:lineRule="auto"/>
        <w:ind w:right="11" w:firstLine="709"/>
        <w:rPr>
          <w:rFonts w:ascii="Times New Roman" w:hAnsi="Times New Roman" w:cs="Times New Roman"/>
          <w:b w:val="0"/>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5152"/>
        <w:gridCol w:w="4401"/>
      </w:tblGrid>
      <w:tr w:rsidR="000C25FE" w:rsidRPr="0076669E" w:rsidTr="00B81BAB">
        <w:tc>
          <w:tcPr>
            <w:tcW w:w="761"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tabs>
                <w:tab w:val="left" w:pos="993"/>
                <w:tab w:val="left" w:pos="1134"/>
                <w:tab w:val="left" w:pos="1276"/>
              </w:tabs>
              <w:spacing w:after="0" w:line="240" w:lineRule="auto"/>
              <w:ind w:right="-427"/>
              <w:jc w:val="both"/>
              <w:rPr>
                <w:rFonts w:ascii="Times New Roman" w:hAnsi="Times New Roman"/>
                <w:b/>
                <w:color w:val="000000"/>
                <w:sz w:val="24"/>
                <w:szCs w:val="24"/>
              </w:rPr>
            </w:pPr>
            <w:r w:rsidRPr="0076669E">
              <w:rPr>
                <w:rFonts w:ascii="Times New Roman" w:hAnsi="Times New Roman"/>
                <w:b/>
                <w:color w:val="000000" w:themeColor="text1"/>
                <w:sz w:val="24"/>
                <w:szCs w:val="24"/>
              </w:rPr>
              <w:t xml:space="preserve">№ </w:t>
            </w:r>
            <w:proofErr w:type="gramStart"/>
            <w:r w:rsidRPr="0076669E">
              <w:rPr>
                <w:rFonts w:ascii="Times New Roman" w:hAnsi="Times New Roman"/>
                <w:b/>
                <w:color w:val="000000" w:themeColor="text1"/>
                <w:sz w:val="24"/>
                <w:szCs w:val="24"/>
              </w:rPr>
              <w:t>п</w:t>
            </w:r>
            <w:proofErr w:type="gramEnd"/>
            <w:r w:rsidRPr="0076669E">
              <w:rPr>
                <w:rFonts w:ascii="Times New Roman" w:hAnsi="Times New Roman"/>
                <w:b/>
                <w:color w:val="000000" w:themeColor="text1"/>
                <w:sz w:val="24"/>
                <w:szCs w:val="24"/>
              </w:rPr>
              <w:t>/п</w:t>
            </w:r>
          </w:p>
        </w:tc>
        <w:tc>
          <w:tcPr>
            <w:tcW w:w="5152"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tabs>
                <w:tab w:val="num" w:pos="0"/>
                <w:tab w:val="left" w:pos="993"/>
                <w:tab w:val="left" w:pos="1134"/>
                <w:tab w:val="left" w:pos="1276"/>
              </w:tabs>
              <w:spacing w:after="0" w:line="240" w:lineRule="auto"/>
              <w:ind w:right="2"/>
              <w:jc w:val="center"/>
              <w:rPr>
                <w:rFonts w:ascii="Times New Roman" w:hAnsi="Times New Roman"/>
                <w:b/>
                <w:color w:val="000000"/>
                <w:sz w:val="24"/>
                <w:szCs w:val="24"/>
              </w:rPr>
            </w:pPr>
            <w:r w:rsidRPr="0076669E">
              <w:rPr>
                <w:rFonts w:ascii="Times New Roman" w:hAnsi="Times New Roman"/>
                <w:b/>
                <w:color w:val="000000" w:themeColor="text1"/>
                <w:sz w:val="24"/>
                <w:szCs w:val="24"/>
              </w:rPr>
              <w:t>Нарушение</w:t>
            </w:r>
          </w:p>
        </w:tc>
        <w:tc>
          <w:tcPr>
            <w:tcW w:w="4401"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spacing w:after="0" w:line="240" w:lineRule="auto"/>
              <w:jc w:val="center"/>
              <w:rPr>
                <w:rFonts w:ascii="Times New Roman" w:hAnsi="Times New Roman"/>
                <w:b/>
                <w:color w:val="000000"/>
                <w:sz w:val="24"/>
                <w:szCs w:val="24"/>
              </w:rPr>
            </w:pPr>
            <w:r w:rsidRPr="0076669E">
              <w:rPr>
                <w:rFonts w:ascii="Times New Roman" w:hAnsi="Times New Roman"/>
                <w:b/>
                <w:color w:val="000000" w:themeColor="text1"/>
                <w:sz w:val="24"/>
                <w:szCs w:val="24"/>
              </w:rPr>
              <w:t>Сумма штрафа</w:t>
            </w:r>
          </w:p>
        </w:tc>
      </w:tr>
      <w:tr w:rsidR="000C25FE" w:rsidRPr="0076669E" w:rsidTr="00251012">
        <w:tc>
          <w:tcPr>
            <w:tcW w:w="761" w:type="dxa"/>
            <w:tcBorders>
              <w:top w:val="single" w:sz="4" w:space="0" w:color="auto"/>
              <w:left w:val="single" w:sz="4" w:space="0" w:color="auto"/>
              <w:bottom w:val="single" w:sz="4" w:space="0" w:color="auto"/>
              <w:right w:val="single" w:sz="4" w:space="0" w:color="auto"/>
            </w:tcBorders>
            <w:vAlign w:val="center"/>
          </w:tcPr>
          <w:p w:rsidR="000C25FE" w:rsidRPr="0076669E" w:rsidRDefault="00DB31C3" w:rsidP="00251012">
            <w:pPr>
              <w:spacing w:after="0" w:line="240" w:lineRule="auto"/>
              <w:jc w:val="center"/>
              <w:rPr>
                <w:rFonts w:ascii="Times New Roman" w:hAnsi="Times New Roman"/>
                <w:color w:val="000000"/>
                <w:sz w:val="24"/>
                <w:szCs w:val="24"/>
              </w:rPr>
            </w:pPr>
            <w:r w:rsidRPr="0076669E">
              <w:rPr>
                <w:rFonts w:ascii="Times New Roman" w:hAnsi="Times New Roman"/>
                <w:color w:val="000000"/>
                <w:sz w:val="24"/>
                <w:szCs w:val="24"/>
              </w:rPr>
              <w:t>1</w:t>
            </w:r>
          </w:p>
        </w:tc>
        <w:tc>
          <w:tcPr>
            <w:tcW w:w="5152"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tabs>
                <w:tab w:val="num" w:pos="0"/>
                <w:tab w:val="left" w:pos="993"/>
                <w:tab w:val="left" w:pos="1134"/>
                <w:tab w:val="left" w:pos="1276"/>
              </w:tabs>
              <w:spacing w:after="0" w:line="240" w:lineRule="auto"/>
              <w:ind w:right="2"/>
              <w:rPr>
                <w:rFonts w:ascii="Times New Roman" w:hAnsi="Times New Roman"/>
                <w:color w:val="000000"/>
                <w:sz w:val="24"/>
                <w:szCs w:val="24"/>
              </w:rPr>
            </w:pPr>
            <w:r w:rsidRPr="0076669E">
              <w:rPr>
                <w:rFonts w:ascii="Times New Roman" w:hAnsi="Times New Roman"/>
                <w:color w:val="000000" w:themeColor="text1"/>
                <w:sz w:val="24"/>
                <w:szCs w:val="24"/>
              </w:rPr>
              <w:t>В случае выявления фактов организации несанкционированных мест накопления (размещения)</w:t>
            </w:r>
            <w:r w:rsidR="0058076E" w:rsidRPr="0076669E">
              <w:rPr>
                <w:rFonts w:ascii="Times New Roman" w:hAnsi="Times New Roman"/>
                <w:color w:val="000000" w:themeColor="text1"/>
                <w:sz w:val="24"/>
                <w:szCs w:val="24"/>
              </w:rPr>
              <w:t xml:space="preserve"> </w:t>
            </w:r>
            <w:r w:rsidRPr="0076669E">
              <w:rPr>
                <w:rFonts w:ascii="Times New Roman" w:hAnsi="Times New Roman"/>
                <w:color w:val="000000" w:themeColor="text1"/>
                <w:sz w:val="24"/>
                <w:szCs w:val="24"/>
              </w:rPr>
              <w:t>отходов</w:t>
            </w:r>
          </w:p>
        </w:tc>
        <w:tc>
          <w:tcPr>
            <w:tcW w:w="4401"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spacing w:after="0" w:line="240" w:lineRule="auto"/>
              <w:jc w:val="center"/>
              <w:rPr>
                <w:rFonts w:ascii="Times New Roman" w:hAnsi="Times New Roman"/>
                <w:color w:val="000000"/>
                <w:sz w:val="24"/>
                <w:szCs w:val="24"/>
              </w:rPr>
            </w:pPr>
            <w:r w:rsidRPr="0076669E">
              <w:rPr>
                <w:rFonts w:ascii="Times New Roman" w:hAnsi="Times New Roman"/>
                <w:color w:val="000000" w:themeColor="text1"/>
                <w:sz w:val="24"/>
                <w:szCs w:val="24"/>
              </w:rPr>
              <w:t>100 000 (сто тысяч) рублей за каждый случай обнаружения</w:t>
            </w:r>
          </w:p>
        </w:tc>
      </w:tr>
      <w:tr w:rsidR="000C25FE" w:rsidRPr="0076669E" w:rsidTr="00251012">
        <w:tc>
          <w:tcPr>
            <w:tcW w:w="761" w:type="dxa"/>
            <w:tcBorders>
              <w:top w:val="single" w:sz="4" w:space="0" w:color="auto"/>
              <w:left w:val="single" w:sz="4" w:space="0" w:color="auto"/>
              <w:bottom w:val="single" w:sz="4" w:space="0" w:color="auto"/>
              <w:right w:val="single" w:sz="4" w:space="0" w:color="auto"/>
            </w:tcBorders>
            <w:vAlign w:val="center"/>
          </w:tcPr>
          <w:p w:rsidR="000C25FE" w:rsidRPr="0076669E" w:rsidRDefault="00DB31C3" w:rsidP="00251012">
            <w:pPr>
              <w:spacing w:after="0" w:line="240" w:lineRule="auto"/>
              <w:jc w:val="center"/>
              <w:rPr>
                <w:rFonts w:ascii="Times New Roman" w:hAnsi="Times New Roman"/>
                <w:color w:val="000000"/>
                <w:sz w:val="24"/>
                <w:szCs w:val="24"/>
              </w:rPr>
            </w:pPr>
            <w:r w:rsidRPr="0076669E">
              <w:rPr>
                <w:rFonts w:ascii="Times New Roman" w:hAnsi="Times New Roman"/>
                <w:color w:val="000000"/>
                <w:sz w:val="24"/>
                <w:szCs w:val="24"/>
              </w:rPr>
              <w:t>2</w:t>
            </w:r>
          </w:p>
        </w:tc>
        <w:tc>
          <w:tcPr>
            <w:tcW w:w="5152"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tabs>
                <w:tab w:val="num" w:pos="0"/>
                <w:tab w:val="left" w:pos="993"/>
                <w:tab w:val="left" w:pos="1134"/>
                <w:tab w:val="left" w:pos="1276"/>
              </w:tabs>
              <w:spacing w:after="0" w:line="240" w:lineRule="auto"/>
              <w:ind w:right="2"/>
              <w:rPr>
                <w:rFonts w:ascii="Times New Roman" w:hAnsi="Times New Roman"/>
                <w:color w:val="000000"/>
                <w:sz w:val="24"/>
                <w:szCs w:val="24"/>
              </w:rPr>
            </w:pPr>
            <w:r w:rsidRPr="0076669E">
              <w:rPr>
                <w:rFonts w:ascii="Times New Roman" w:hAnsi="Times New Roman"/>
                <w:color w:val="000000" w:themeColor="text1"/>
                <w:sz w:val="24"/>
                <w:szCs w:val="24"/>
              </w:rPr>
              <w:t>За сжигание отходов без специального разрешения и вне специальных установок</w:t>
            </w:r>
          </w:p>
        </w:tc>
        <w:tc>
          <w:tcPr>
            <w:tcW w:w="4401"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spacing w:after="0" w:line="240" w:lineRule="auto"/>
              <w:jc w:val="center"/>
              <w:rPr>
                <w:rFonts w:ascii="Times New Roman" w:hAnsi="Times New Roman"/>
                <w:color w:val="000000"/>
                <w:sz w:val="24"/>
                <w:szCs w:val="24"/>
              </w:rPr>
            </w:pPr>
            <w:r w:rsidRPr="0076669E">
              <w:rPr>
                <w:rFonts w:ascii="Times New Roman" w:hAnsi="Times New Roman"/>
                <w:color w:val="000000" w:themeColor="text1"/>
                <w:sz w:val="24"/>
                <w:szCs w:val="24"/>
              </w:rPr>
              <w:t>40 000 (сорок тысяч) рублей за каждый случай обнаружения</w:t>
            </w:r>
          </w:p>
        </w:tc>
      </w:tr>
      <w:tr w:rsidR="000C25FE" w:rsidRPr="0076669E" w:rsidTr="00251012">
        <w:tc>
          <w:tcPr>
            <w:tcW w:w="761" w:type="dxa"/>
            <w:tcBorders>
              <w:top w:val="single" w:sz="4" w:space="0" w:color="auto"/>
              <w:left w:val="single" w:sz="4" w:space="0" w:color="auto"/>
              <w:bottom w:val="single" w:sz="4" w:space="0" w:color="auto"/>
              <w:right w:val="single" w:sz="4" w:space="0" w:color="auto"/>
            </w:tcBorders>
            <w:vAlign w:val="center"/>
          </w:tcPr>
          <w:p w:rsidR="000C25FE" w:rsidRPr="0076669E" w:rsidRDefault="00DB31C3" w:rsidP="00251012">
            <w:pPr>
              <w:spacing w:after="0" w:line="240" w:lineRule="auto"/>
              <w:jc w:val="center"/>
              <w:rPr>
                <w:rFonts w:ascii="Times New Roman" w:hAnsi="Times New Roman"/>
                <w:color w:val="000000"/>
                <w:sz w:val="24"/>
                <w:szCs w:val="24"/>
              </w:rPr>
            </w:pPr>
            <w:r w:rsidRPr="0076669E">
              <w:rPr>
                <w:rFonts w:ascii="Times New Roman" w:hAnsi="Times New Roman"/>
                <w:color w:val="000000"/>
                <w:sz w:val="24"/>
                <w:szCs w:val="24"/>
              </w:rPr>
              <w:t>3</w:t>
            </w:r>
          </w:p>
        </w:tc>
        <w:tc>
          <w:tcPr>
            <w:tcW w:w="5152"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tabs>
                <w:tab w:val="num" w:pos="0"/>
                <w:tab w:val="left" w:pos="993"/>
                <w:tab w:val="left" w:pos="1134"/>
                <w:tab w:val="left" w:pos="1276"/>
              </w:tabs>
              <w:spacing w:after="0" w:line="240" w:lineRule="auto"/>
              <w:ind w:right="2"/>
              <w:rPr>
                <w:rFonts w:ascii="Times New Roman" w:hAnsi="Times New Roman"/>
                <w:color w:val="000000"/>
                <w:sz w:val="24"/>
                <w:szCs w:val="24"/>
              </w:rPr>
            </w:pPr>
            <w:r w:rsidRPr="0076669E">
              <w:rPr>
                <w:rFonts w:ascii="Times New Roman" w:hAnsi="Times New Roman"/>
                <w:color w:val="000000" w:themeColor="text1"/>
                <w:sz w:val="24"/>
                <w:szCs w:val="24"/>
              </w:rPr>
              <w:t>За сброс неочищенных загрязненных сточных вод и отходов производства и потребления на почву (грунт)</w:t>
            </w:r>
          </w:p>
        </w:tc>
        <w:tc>
          <w:tcPr>
            <w:tcW w:w="4401"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spacing w:after="0" w:line="240" w:lineRule="auto"/>
              <w:jc w:val="center"/>
              <w:rPr>
                <w:rFonts w:ascii="Times New Roman" w:hAnsi="Times New Roman"/>
                <w:color w:val="000000"/>
                <w:sz w:val="24"/>
                <w:szCs w:val="24"/>
              </w:rPr>
            </w:pPr>
            <w:r w:rsidRPr="0076669E">
              <w:rPr>
                <w:rFonts w:ascii="Times New Roman" w:hAnsi="Times New Roman"/>
                <w:color w:val="000000" w:themeColor="text1"/>
                <w:sz w:val="24"/>
                <w:szCs w:val="24"/>
              </w:rPr>
              <w:t>30 000 (тридцать тысяч) рублей за каждый случай обнаружения</w:t>
            </w:r>
          </w:p>
        </w:tc>
      </w:tr>
      <w:tr w:rsidR="000C25FE" w:rsidRPr="0076669E" w:rsidTr="00251012">
        <w:tc>
          <w:tcPr>
            <w:tcW w:w="761" w:type="dxa"/>
            <w:tcBorders>
              <w:top w:val="single" w:sz="4" w:space="0" w:color="auto"/>
              <w:left w:val="single" w:sz="4" w:space="0" w:color="auto"/>
              <w:bottom w:val="single" w:sz="4" w:space="0" w:color="auto"/>
              <w:right w:val="single" w:sz="4" w:space="0" w:color="auto"/>
            </w:tcBorders>
            <w:vAlign w:val="center"/>
          </w:tcPr>
          <w:p w:rsidR="000C25FE" w:rsidRPr="0076669E" w:rsidRDefault="00DB31C3" w:rsidP="00251012">
            <w:pPr>
              <w:spacing w:after="0" w:line="240" w:lineRule="auto"/>
              <w:jc w:val="center"/>
              <w:rPr>
                <w:rFonts w:ascii="Times New Roman" w:hAnsi="Times New Roman"/>
                <w:color w:val="000000"/>
                <w:sz w:val="24"/>
                <w:szCs w:val="24"/>
              </w:rPr>
            </w:pPr>
            <w:r w:rsidRPr="0076669E">
              <w:rPr>
                <w:rFonts w:ascii="Times New Roman" w:hAnsi="Times New Roman"/>
                <w:color w:val="000000"/>
                <w:sz w:val="24"/>
                <w:szCs w:val="24"/>
              </w:rPr>
              <w:t>4</w:t>
            </w:r>
          </w:p>
        </w:tc>
        <w:tc>
          <w:tcPr>
            <w:tcW w:w="5152"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tabs>
                <w:tab w:val="num" w:pos="0"/>
                <w:tab w:val="left" w:pos="993"/>
                <w:tab w:val="left" w:pos="1134"/>
                <w:tab w:val="left" w:pos="1276"/>
              </w:tabs>
              <w:spacing w:after="0" w:line="240" w:lineRule="auto"/>
              <w:ind w:right="2"/>
              <w:rPr>
                <w:rFonts w:ascii="Times New Roman" w:hAnsi="Times New Roman"/>
                <w:color w:val="000000"/>
                <w:sz w:val="24"/>
                <w:szCs w:val="24"/>
              </w:rPr>
            </w:pPr>
            <w:r w:rsidRPr="0076669E">
              <w:rPr>
                <w:rFonts w:ascii="Times New Roman" w:hAnsi="Times New Roman"/>
                <w:color w:val="000000" w:themeColor="text1"/>
                <w:sz w:val="24"/>
                <w:szCs w:val="24"/>
              </w:rPr>
              <w:t>За мойку автомашин на территории Заказчика и вне отведённых мест</w:t>
            </w:r>
          </w:p>
        </w:tc>
        <w:tc>
          <w:tcPr>
            <w:tcW w:w="4401"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spacing w:after="0" w:line="240" w:lineRule="auto"/>
              <w:jc w:val="center"/>
              <w:rPr>
                <w:rFonts w:ascii="Times New Roman" w:hAnsi="Times New Roman"/>
                <w:color w:val="000000"/>
                <w:sz w:val="24"/>
                <w:szCs w:val="24"/>
              </w:rPr>
            </w:pPr>
            <w:r w:rsidRPr="0076669E">
              <w:rPr>
                <w:rFonts w:ascii="Times New Roman" w:hAnsi="Times New Roman"/>
                <w:color w:val="000000" w:themeColor="text1"/>
                <w:sz w:val="24"/>
                <w:szCs w:val="24"/>
              </w:rPr>
              <w:t>20 000 (двадцать тысяч) рублей за каждый случай обнаружения</w:t>
            </w:r>
          </w:p>
        </w:tc>
      </w:tr>
      <w:tr w:rsidR="000C25FE" w:rsidRPr="0076669E" w:rsidTr="00251012">
        <w:tc>
          <w:tcPr>
            <w:tcW w:w="761" w:type="dxa"/>
            <w:tcBorders>
              <w:top w:val="single" w:sz="4" w:space="0" w:color="auto"/>
              <w:left w:val="single" w:sz="4" w:space="0" w:color="auto"/>
              <w:bottom w:val="single" w:sz="4" w:space="0" w:color="auto"/>
              <w:right w:val="single" w:sz="4" w:space="0" w:color="auto"/>
            </w:tcBorders>
            <w:vAlign w:val="center"/>
          </w:tcPr>
          <w:p w:rsidR="000C25FE" w:rsidRPr="0076669E" w:rsidRDefault="00DB31C3" w:rsidP="00251012">
            <w:pPr>
              <w:spacing w:after="0" w:line="240" w:lineRule="auto"/>
              <w:jc w:val="center"/>
              <w:rPr>
                <w:rFonts w:ascii="Times New Roman" w:hAnsi="Times New Roman"/>
                <w:color w:val="000000"/>
                <w:sz w:val="24"/>
                <w:szCs w:val="24"/>
              </w:rPr>
            </w:pPr>
            <w:r w:rsidRPr="0076669E">
              <w:rPr>
                <w:rFonts w:ascii="Times New Roman" w:hAnsi="Times New Roman"/>
                <w:color w:val="000000"/>
                <w:sz w:val="24"/>
                <w:szCs w:val="24"/>
              </w:rPr>
              <w:t>5</w:t>
            </w:r>
          </w:p>
        </w:tc>
        <w:tc>
          <w:tcPr>
            <w:tcW w:w="5152"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tabs>
                <w:tab w:val="num" w:pos="0"/>
              </w:tabs>
              <w:spacing w:after="0" w:line="240" w:lineRule="auto"/>
              <w:ind w:right="2"/>
              <w:rPr>
                <w:rFonts w:ascii="Times New Roman" w:hAnsi="Times New Roman"/>
                <w:color w:val="000000"/>
                <w:sz w:val="24"/>
                <w:szCs w:val="24"/>
              </w:rPr>
            </w:pPr>
            <w:r w:rsidRPr="0076669E">
              <w:rPr>
                <w:rFonts w:ascii="Times New Roman" w:hAnsi="Times New Roman"/>
                <w:color w:val="000000" w:themeColor="text1"/>
                <w:sz w:val="24"/>
                <w:szCs w:val="24"/>
              </w:rPr>
              <w:t>За совместное накопление и хранение отходов различных классов опасности</w:t>
            </w:r>
          </w:p>
          <w:p w:rsidR="000C25FE" w:rsidRPr="0076669E" w:rsidRDefault="005440C8" w:rsidP="00251012">
            <w:pPr>
              <w:tabs>
                <w:tab w:val="num" w:pos="0"/>
              </w:tabs>
              <w:spacing w:after="0" w:line="240" w:lineRule="auto"/>
              <w:ind w:right="2"/>
              <w:rPr>
                <w:rFonts w:ascii="Times New Roman" w:eastAsia="Times New Roman" w:hAnsi="Times New Roman"/>
                <w:color w:val="000000"/>
                <w:sz w:val="24"/>
                <w:szCs w:val="24"/>
              </w:rPr>
            </w:pPr>
            <w:r w:rsidRPr="0076669E">
              <w:rPr>
                <w:rFonts w:ascii="Times New Roman" w:hAnsi="Times New Roman"/>
                <w:color w:val="000000" w:themeColor="text1"/>
                <w:sz w:val="24"/>
                <w:szCs w:val="24"/>
              </w:rPr>
              <w:t>(</w:t>
            </w:r>
            <w:r w:rsidRPr="0076669E">
              <w:rPr>
                <w:rFonts w:ascii="Times New Roman" w:eastAsia="Times New Roman" w:hAnsi="Times New Roman"/>
                <w:color w:val="000000" w:themeColor="text1"/>
                <w:sz w:val="24"/>
                <w:szCs w:val="24"/>
                <w:lang w:eastAsia="ru-RU"/>
              </w:rPr>
              <w:t>I класс - чрезвычайно опасные отходы;</w:t>
            </w:r>
          </w:p>
          <w:p w:rsidR="000C25FE" w:rsidRPr="0076669E" w:rsidRDefault="005440C8" w:rsidP="00251012">
            <w:pPr>
              <w:tabs>
                <w:tab w:val="num" w:pos="0"/>
              </w:tabs>
              <w:spacing w:after="0" w:line="240" w:lineRule="auto"/>
              <w:ind w:right="2"/>
              <w:rPr>
                <w:rFonts w:ascii="Times New Roman" w:eastAsia="Times New Roman" w:hAnsi="Times New Roman"/>
                <w:color w:val="000000"/>
                <w:sz w:val="24"/>
                <w:szCs w:val="24"/>
              </w:rPr>
            </w:pPr>
            <w:r w:rsidRPr="0076669E">
              <w:rPr>
                <w:rFonts w:ascii="Times New Roman" w:eastAsia="Times New Roman" w:hAnsi="Times New Roman"/>
                <w:color w:val="000000" w:themeColor="text1"/>
                <w:sz w:val="24"/>
                <w:szCs w:val="24"/>
                <w:lang w:eastAsia="ru-RU"/>
              </w:rPr>
              <w:lastRenderedPageBreak/>
              <w:t xml:space="preserve">II класс - </w:t>
            </w:r>
            <w:proofErr w:type="spellStart"/>
            <w:r w:rsidRPr="0076669E">
              <w:rPr>
                <w:rFonts w:ascii="Times New Roman" w:eastAsia="Times New Roman" w:hAnsi="Times New Roman"/>
                <w:color w:val="000000" w:themeColor="text1"/>
                <w:sz w:val="24"/>
                <w:szCs w:val="24"/>
                <w:lang w:eastAsia="ru-RU"/>
              </w:rPr>
              <w:t>высокоопасные</w:t>
            </w:r>
            <w:proofErr w:type="spellEnd"/>
            <w:r w:rsidRPr="0076669E">
              <w:rPr>
                <w:rFonts w:ascii="Times New Roman" w:eastAsia="Times New Roman" w:hAnsi="Times New Roman"/>
                <w:color w:val="000000" w:themeColor="text1"/>
                <w:sz w:val="24"/>
                <w:szCs w:val="24"/>
                <w:lang w:eastAsia="ru-RU"/>
              </w:rPr>
              <w:t xml:space="preserve"> отходы;</w:t>
            </w:r>
          </w:p>
          <w:p w:rsidR="000C25FE" w:rsidRPr="0076669E" w:rsidRDefault="005440C8" w:rsidP="00251012">
            <w:pPr>
              <w:tabs>
                <w:tab w:val="num" w:pos="0"/>
              </w:tabs>
              <w:spacing w:after="0" w:line="240" w:lineRule="auto"/>
              <w:ind w:right="2"/>
              <w:rPr>
                <w:rFonts w:ascii="Times New Roman" w:eastAsia="Times New Roman" w:hAnsi="Times New Roman"/>
                <w:color w:val="000000"/>
                <w:sz w:val="24"/>
                <w:szCs w:val="24"/>
              </w:rPr>
            </w:pPr>
            <w:r w:rsidRPr="0076669E">
              <w:rPr>
                <w:rFonts w:ascii="Times New Roman" w:eastAsia="Times New Roman" w:hAnsi="Times New Roman"/>
                <w:color w:val="000000" w:themeColor="text1"/>
                <w:sz w:val="24"/>
                <w:szCs w:val="24"/>
                <w:lang w:eastAsia="ru-RU"/>
              </w:rPr>
              <w:t>III класс - умеренно опасные отходы;</w:t>
            </w:r>
          </w:p>
          <w:p w:rsidR="000C25FE" w:rsidRPr="0076669E" w:rsidRDefault="005440C8" w:rsidP="00251012">
            <w:pPr>
              <w:tabs>
                <w:tab w:val="num" w:pos="0"/>
              </w:tabs>
              <w:spacing w:after="0" w:line="240" w:lineRule="auto"/>
              <w:ind w:right="2"/>
              <w:rPr>
                <w:rFonts w:ascii="Times New Roman" w:eastAsia="Times New Roman" w:hAnsi="Times New Roman"/>
                <w:color w:val="000000"/>
                <w:sz w:val="24"/>
                <w:szCs w:val="24"/>
              </w:rPr>
            </w:pPr>
            <w:r w:rsidRPr="0076669E">
              <w:rPr>
                <w:rFonts w:ascii="Times New Roman" w:eastAsia="Times New Roman" w:hAnsi="Times New Roman"/>
                <w:color w:val="000000" w:themeColor="text1"/>
                <w:sz w:val="24"/>
                <w:szCs w:val="24"/>
                <w:lang w:eastAsia="ru-RU"/>
              </w:rPr>
              <w:t>IV класс - малоопасные отходы;</w:t>
            </w:r>
          </w:p>
          <w:p w:rsidR="000C25FE" w:rsidRPr="0076669E" w:rsidRDefault="005440C8" w:rsidP="00251012">
            <w:pPr>
              <w:tabs>
                <w:tab w:val="num" w:pos="0"/>
                <w:tab w:val="left" w:pos="993"/>
                <w:tab w:val="left" w:pos="1134"/>
                <w:tab w:val="left" w:pos="1276"/>
              </w:tabs>
              <w:spacing w:after="0" w:line="240" w:lineRule="auto"/>
              <w:ind w:right="2"/>
              <w:rPr>
                <w:rFonts w:ascii="Times New Roman" w:hAnsi="Times New Roman"/>
                <w:color w:val="000000"/>
                <w:sz w:val="24"/>
                <w:szCs w:val="24"/>
              </w:rPr>
            </w:pPr>
            <w:proofErr w:type="gramStart"/>
            <w:r w:rsidRPr="0076669E">
              <w:rPr>
                <w:rFonts w:ascii="Times New Roman" w:eastAsia="Times New Roman" w:hAnsi="Times New Roman"/>
                <w:color w:val="000000" w:themeColor="text1"/>
                <w:sz w:val="24"/>
                <w:szCs w:val="24"/>
                <w:lang w:eastAsia="ru-RU"/>
              </w:rPr>
              <w:t>V класс - практически неопасные отходы)</w:t>
            </w:r>
            <w:proofErr w:type="gramEnd"/>
          </w:p>
        </w:tc>
        <w:tc>
          <w:tcPr>
            <w:tcW w:w="4401" w:type="dxa"/>
            <w:tcBorders>
              <w:top w:val="single" w:sz="4" w:space="0" w:color="auto"/>
              <w:left w:val="single" w:sz="4" w:space="0" w:color="auto"/>
              <w:bottom w:val="single" w:sz="4" w:space="0" w:color="auto"/>
              <w:right w:val="single" w:sz="4" w:space="0" w:color="auto"/>
            </w:tcBorders>
            <w:vAlign w:val="center"/>
          </w:tcPr>
          <w:p w:rsidR="000C25FE" w:rsidRPr="0076669E" w:rsidRDefault="005440C8" w:rsidP="00251012">
            <w:pPr>
              <w:spacing w:after="0" w:line="240" w:lineRule="auto"/>
              <w:jc w:val="center"/>
              <w:rPr>
                <w:rFonts w:ascii="Times New Roman" w:hAnsi="Times New Roman"/>
                <w:color w:val="000000"/>
                <w:sz w:val="24"/>
                <w:szCs w:val="24"/>
              </w:rPr>
            </w:pPr>
            <w:r w:rsidRPr="0076669E">
              <w:rPr>
                <w:rFonts w:ascii="Times New Roman" w:hAnsi="Times New Roman"/>
                <w:color w:val="000000" w:themeColor="text1"/>
                <w:sz w:val="24"/>
                <w:szCs w:val="24"/>
              </w:rPr>
              <w:lastRenderedPageBreak/>
              <w:t>100 000 (сто тысяч рублей) за каждый случай обнаружения</w:t>
            </w:r>
          </w:p>
        </w:tc>
      </w:tr>
    </w:tbl>
    <w:p w:rsidR="009E4A0C" w:rsidRPr="0076669E" w:rsidRDefault="009E4A0C" w:rsidP="00251012">
      <w:pPr>
        <w:pStyle w:val="Bodytext70"/>
        <w:shd w:val="clear" w:color="auto" w:fill="auto"/>
        <w:spacing w:before="0" w:line="240" w:lineRule="auto"/>
        <w:ind w:right="11" w:firstLine="709"/>
        <w:rPr>
          <w:rFonts w:ascii="Times New Roman" w:hAnsi="Times New Roman" w:cs="Times New Roman"/>
          <w:b w:val="0"/>
          <w:bCs w:val="0"/>
          <w:sz w:val="24"/>
          <w:szCs w:val="24"/>
        </w:rPr>
      </w:pPr>
    </w:p>
    <w:p w:rsidR="000C25FE" w:rsidRPr="0076669E" w:rsidRDefault="005440C8" w:rsidP="00251012">
      <w:pPr>
        <w:pStyle w:val="Bodytext70"/>
        <w:shd w:val="clear" w:color="auto" w:fill="auto"/>
        <w:spacing w:before="0" w:line="240" w:lineRule="auto"/>
        <w:ind w:right="11" w:firstLine="709"/>
        <w:rPr>
          <w:rFonts w:ascii="Times New Roman" w:hAnsi="Times New Roman" w:cs="Times New Roman"/>
          <w:b w:val="0"/>
          <w:bCs w:val="0"/>
          <w:sz w:val="24"/>
          <w:szCs w:val="24"/>
        </w:rPr>
      </w:pPr>
      <w:r w:rsidRPr="0076669E">
        <w:rPr>
          <w:rFonts w:ascii="Times New Roman" w:hAnsi="Times New Roman" w:cs="Times New Roman"/>
          <w:b w:val="0"/>
          <w:bCs w:val="0"/>
          <w:sz w:val="24"/>
          <w:szCs w:val="24"/>
        </w:rPr>
        <w:t>1</w:t>
      </w:r>
      <w:r w:rsidR="006A5DBC" w:rsidRPr="0076669E">
        <w:rPr>
          <w:rFonts w:ascii="Times New Roman" w:hAnsi="Times New Roman" w:cs="Times New Roman"/>
          <w:b w:val="0"/>
          <w:bCs w:val="0"/>
          <w:sz w:val="24"/>
          <w:szCs w:val="24"/>
        </w:rPr>
        <w:t>2</w:t>
      </w:r>
      <w:r w:rsidRPr="0076669E">
        <w:rPr>
          <w:rFonts w:ascii="Times New Roman" w:hAnsi="Times New Roman" w:cs="Times New Roman"/>
          <w:b w:val="0"/>
          <w:bCs w:val="0"/>
          <w:sz w:val="24"/>
          <w:szCs w:val="24"/>
        </w:rPr>
        <w:t>.14.</w:t>
      </w:r>
      <w:r w:rsidR="0058076E" w:rsidRPr="0076669E">
        <w:rPr>
          <w:rFonts w:ascii="Times New Roman" w:hAnsi="Times New Roman" w:cs="Times New Roman"/>
          <w:b w:val="0"/>
          <w:bCs w:val="0"/>
          <w:sz w:val="24"/>
          <w:szCs w:val="24"/>
        </w:rPr>
        <w:t>1</w:t>
      </w:r>
      <w:r w:rsidRPr="0076669E">
        <w:rPr>
          <w:rFonts w:ascii="Times New Roman" w:hAnsi="Times New Roman" w:cs="Times New Roman"/>
          <w:b w:val="0"/>
          <w:bCs w:val="0"/>
          <w:sz w:val="24"/>
          <w:szCs w:val="24"/>
        </w:rPr>
        <w:t xml:space="preserve">. </w:t>
      </w:r>
      <w:r w:rsidRPr="0076669E">
        <w:rPr>
          <w:rFonts w:ascii="Times New Roman" w:hAnsi="Times New Roman" w:cs="Times New Roman"/>
          <w:b w:val="0"/>
          <w:sz w:val="24"/>
          <w:szCs w:val="24"/>
        </w:rPr>
        <w:t>В случае допущения нарушения ч. 1 ст. 751 ГК РФ, в частности (невыполнения) Подрядчи</w:t>
      </w:r>
      <w:r w:rsidR="00B81BAB">
        <w:rPr>
          <w:rFonts w:ascii="Times New Roman" w:hAnsi="Times New Roman" w:cs="Times New Roman"/>
          <w:b w:val="0"/>
          <w:sz w:val="24"/>
          <w:szCs w:val="24"/>
        </w:rPr>
        <w:t>ком любого из условий раздела 17</w:t>
      </w:r>
      <w:r w:rsidRPr="0076669E">
        <w:rPr>
          <w:rFonts w:ascii="Times New Roman" w:hAnsi="Times New Roman" w:cs="Times New Roman"/>
          <w:b w:val="0"/>
          <w:sz w:val="24"/>
          <w:szCs w:val="24"/>
        </w:rPr>
        <w:t xml:space="preserve"> настоящего договора «Экологические требования», не предусмотренного </w:t>
      </w:r>
      <w:proofErr w:type="spellStart"/>
      <w:r w:rsidRPr="0076669E">
        <w:rPr>
          <w:rFonts w:ascii="Times New Roman" w:hAnsi="Times New Roman" w:cs="Times New Roman"/>
          <w:b w:val="0"/>
          <w:sz w:val="24"/>
          <w:szCs w:val="24"/>
        </w:rPr>
        <w:t>пп</w:t>
      </w:r>
      <w:proofErr w:type="spellEnd"/>
      <w:r w:rsidRPr="0076669E">
        <w:rPr>
          <w:rFonts w:ascii="Times New Roman" w:hAnsi="Times New Roman" w:cs="Times New Roman"/>
          <w:b w:val="0"/>
          <w:sz w:val="24"/>
          <w:szCs w:val="24"/>
        </w:rPr>
        <w:t>. 1</w:t>
      </w:r>
      <w:r w:rsidR="006A5DBC" w:rsidRPr="0076669E">
        <w:rPr>
          <w:rFonts w:ascii="Times New Roman" w:hAnsi="Times New Roman" w:cs="Times New Roman"/>
          <w:b w:val="0"/>
          <w:sz w:val="24"/>
          <w:szCs w:val="24"/>
        </w:rPr>
        <w:t>2</w:t>
      </w:r>
      <w:r w:rsidR="00B81BAB">
        <w:rPr>
          <w:rFonts w:ascii="Times New Roman" w:hAnsi="Times New Roman" w:cs="Times New Roman"/>
          <w:b w:val="0"/>
          <w:sz w:val="24"/>
          <w:szCs w:val="24"/>
        </w:rPr>
        <w:t>.14</w:t>
      </w:r>
      <w:r w:rsidRPr="0076669E">
        <w:rPr>
          <w:rFonts w:ascii="Times New Roman" w:hAnsi="Times New Roman" w:cs="Times New Roman"/>
          <w:b w:val="0"/>
          <w:sz w:val="24"/>
          <w:szCs w:val="24"/>
        </w:rPr>
        <w:t>, Заказчик вправе потребовать, а Подрядчик обязан уплатить штраф в размере 10 000 рублей за каждый случай.</w:t>
      </w:r>
    </w:p>
    <w:p w:rsidR="000C25FE" w:rsidRPr="0076669E" w:rsidRDefault="005440C8" w:rsidP="00251012">
      <w:pPr>
        <w:pStyle w:val="Bodytext70"/>
        <w:shd w:val="clear" w:color="auto" w:fill="auto"/>
        <w:spacing w:before="0" w:line="240" w:lineRule="auto"/>
        <w:ind w:right="11" w:firstLine="709"/>
        <w:rPr>
          <w:rStyle w:val="Bodytext7"/>
          <w:rFonts w:ascii="Times New Roman" w:hAnsi="Times New Roman" w:cs="Times New Roman"/>
          <w:sz w:val="24"/>
          <w:szCs w:val="24"/>
        </w:rPr>
      </w:pPr>
      <w:r w:rsidRPr="0076669E">
        <w:rPr>
          <w:rFonts w:ascii="Times New Roman" w:hAnsi="Times New Roman" w:cs="Times New Roman"/>
          <w:b w:val="0"/>
          <w:bCs w:val="0"/>
          <w:sz w:val="24"/>
          <w:szCs w:val="24"/>
        </w:rPr>
        <w:t>1</w:t>
      </w:r>
      <w:r w:rsidR="006A5DBC" w:rsidRPr="0076669E">
        <w:rPr>
          <w:rFonts w:ascii="Times New Roman" w:hAnsi="Times New Roman" w:cs="Times New Roman"/>
          <w:b w:val="0"/>
          <w:bCs w:val="0"/>
          <w:sz w:val="24"/>
          <w:szCs w:val="24"/>
        </w:rPr>
        <w:t>2</w:t>
      </w:r>
      <w:r w:rsidRPr="0076669E">
        <w:rPr>
          <w:rFonts w:ascii="Times New Roman" w:hAnsi="Times New Roman" w:cs="Times New Roman"/>
          <w:b w:val="0"/>
          <w:bCs w:val="0"/>
          <w:sz w:val="24"/>
          <w:szCs w:val="24"/>
        </w:rPr>
        <w:t xml:space="preserve">.15. </w:t>
      </w:r>
      <w:r w:rsidRPr="0076669E">
        <w:rPr>
          <w:rStyle w:val="Bodytext7"/>
          <w:rFonts w:ascii="Times New Roman" w:hAnsi="Times New Roman" w:cs="Times New Roman"/>
          <w:sz w:val="24"/>
          <w:szCs w:val="24"/>
        </w:rPr>
        <w:t xml:space="preserve">В случае нарушения Подрядчиком </w:t>
      </w:r>
      <w:r w:rsidRPr="0076669E">
        <w:rPr>
          <w:rFonts w:ascii="Times New Roman" w:hAnsi="Times New Roman" w:cs="Times New Roman"/>
          <w:b w:val="0"/>
          <w:sz w:val="24"/>
          <w:szCs w:val="24"/>
          <w:shd w:val="clear" w:color="auto" w:fill="FFFFFF"/>
        </w:rPr>
        <w:t xml:space="preserve">(в том числе Субподрядчиком) условий </w:t>
      </w:r>
      <w:r w:rsidRPr="0076669E">
        <w:rPr>
          <w:rFonts w:ascii="Times New Roman" w:hAnsi="Times New Roman" w:cs="Times New Roman"/>
          <w:b w:val="0"/>
          <w:sz w:val="24"/>
          <w:szCs w:val="24"/>
        </w:rPr>
        <w:t>«Требований в области охраны труда, промышленной, пожарной и экологической безопасности»</w:t>
      </w:r>
      <w:r w:rsidRPr="0076669E">
        <w:rPr>
          <w:rStyle w:val="Bodytext7"/>
          <w:rFonts w:ascii="Times New Roman" w:hAnsi="Times New Roman" w:cs="Times New Roman"/>
          <w:sz w:val="24"/>
          <w:szCs w:val="24"/>
        </w:rPr>
        <w:t>, Подрядчик обязан уплатить Заказчику:</w:t>
      </w:r>
    </w:p>
    <w:p w:rsidR="000C25FE" w:rsidRPr="0076669E" w:rsidRDefault="005440C8" w:rsidP="00251012">
      <w:pPr>
        <w:pStyle w:val="Bodytext70"/>
        <w:shd w:val="clear" w:color="auto" w:fill="auto"/>
        <w:spacing w:before="0" w:line="240" w:lineRule="auto"/>
        <w:ind w:right="11" w:firstLine="709"/>
        <w:rPr>
          <w:rStyle w:val="Bodytext7"/>
          <w:rFonts w:ascii="Times New Roman" w:hAnsi="Times New Roman" w:cs="Times New Roman"/>
          <w:sz w:val="24"/>
          <w:szCs w:val="24"/>
        </w:rPr>
      </w:pPr>
      <w:r w:rsidRPr="0076669E">
        <w:rPr>
          <w:rStyle w:val="Bodytext7"/>
          <w:rFonts w:ascii="Times New Roman" w:hAnsi="Times New Roman" w:cs="Times New Roman"/>
          <w:sz w:val="24"/>
          <w:szCs w:val="24"/>
        </w:rPr>
        <w:t>-  штраф в размере 50 000 рублей за каждый случай нарушения и/или невыполнения требований ОТППЭБ;</w:t>
      </w:r>
    </w:p>
    <w:p w:rsidR="000C25FE" w:rsidRPr="0076669E" w:rsidRDefault="005440C8" w:rsidP="00251012">
      <w:pPr>
        <w:pStyle w:val="Bodytext70"/>
        <w:shd w:val="clear" w:color="auto" w:fill="auto"/>
        <w:spacing w:before="0" w:line="240" w:lineRule="auto"/>
        <w:ind w:right="11" w:firstLine="709"/>
        <w:rPr>
          <w:rFonts w:ascii="Times New Roman" w:hAnsi="Times New Roman" w:cs="Times New Roman"/>
          <w:b w:val="0"/>
          <w:sz w:val="24"/>
          <w:szCs w:val="24"/>
          <w:shd w:val="clear" w:color="auto" w:fill="FFFFFF"/>
        </w:rPr>
      </w:pPr>
      <w:r w:rsidRPr="0076669E">
        <w:rPr>
          <w:rFonts w:ascii="Times New Roman" w:hAnsi="Times New Roman" w:cs="Times New Roman"/>
          <w:b w:val="0"/>
          <w:sz w:val="24"/>
          <w:szCs w:val="24"/>
          <w:shd w:val="clear" w:color="auto" w:fill="FFFFFF"/>
        </w:rPr>
        <w:t xml:space="preserve">- </w:t>
      </w:r>
      <w:r w:rsidRPr="0076669E">
        <w:rPr>
          <w:rStyle w:val="Bodytext7"/>
          <w:rFonts w:ascii="Times New Roman" w:hAnsi="Times New Roman" w:cs="Times New Roman"/>
          <w:sz w:val="24"/>
          <w:szCs w:val="24"/>
        </w:rPr>
        <w:t xml:space="preserve">штраф в размере 50 000 рублей за каждый выявленный </w:t>
      </w:r>
      <w:r w:rsidRPr="0076669E">
        <w:rPr>
          <w:rFonts w:ascii="Times New Roman" w:hAnsi="Times New Roman" w:cs="Times New Roman"/>
          <w:b w:val="0"/>
          <w:sz w:val="24"/>
          <w:szCs w:val="24"/>
          <w:shd w:val="clear" w:color="auto" w:fill="FFFFFF"/>
        </w:rPr>
        <w:t>Заказчиком случай нахождения на объектах Заказчика,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w:t>
      </w:r>
    </w:p>
    <w:p w:rsidR="000C25FE" w:rsidRPr="0076669E" w:rsidRDefault="005440C8" w:rsidP="00251012">
      <w:pPr>
        <w:pStyle w:val="Bodytext70"/>
        <w:shd w:val="clear" w:color="auto" w:fill="auto"/>
        <w:spacing w:before="0" w:line="240" w:lineRule="auto"/>
        <w:ind w:right="11" w:firstLine="709"/>
        <w:rPr>
          <w:rFonts w:ascii="Times New Roman" w:hAnsi="Times New Roman" w:cs="Times New Roman"/>
          <w:b w:val="0"/>
          <w:sz w:val="24"/>
          <w:szCs w:val="24"/>
          <w:shd w:val="clear" w:color="auto" w:fill="FFFFFF"/>
        </w:rPr>
      </w:pPr>
      <w:proofErr w:type="gramStart"/>
      <w:r w:rsidRPr="00BA4CDB">
        <w:rPr>
          <w:rFonts w:ascii="Times New Roman" w:hAnsi="Times New Roman" w:cs="Times New Roman"/>
          <w:b w:val="0"/>
          <w:sz w:val="24"/>
          <w:szCs w:val="24"/>
          <w:shd w:val="clear" w:color="auto" w:fill="FFFFFF"/>
        </w:rPr>
        <w:t xml:space="preserve">- штраф в размере 50 000 рублей за каждый случай из перечисленных в п. 9.1.  </w:t>
      </w:r>
      <w:r w:rsidR="00B81BAB" w:rsidRPr="00BA4CDB">
        <w:rPr>
          <w:rFonts w:ascii="Times New Roman" w:hAnsi="Times New Roman" w:cs="Times New Roman"/>
          <w:b w:val="0"/>
          <w:sz w:val="24"/>
          <w:szCs w:val="24"/>
          <w:shd w:val="clear" w:color="auto" w:fill="FFFFFF"/>
        </w:rPr>
        <w:t>настоящего Договора</w:t>
      </w:r>
      <w:r w:rsidRPr="00BA4CDB">
        <w:rPr>
          <w:rFonts w:ascii="Times New Roman" w:hAnsi="Times New Roman" w:cs="Times New Roman"/>
          <w:b w:val="0"/>
          <w:sz w:val="24"/>
          <w:szCs w:val="24"/>
          <w:shd w:val="clear" w:color="auto" w:fill="FFFFFF"/>
        </w:rPr>
        <w:t>;</w:t>
      </w:r>
      <w:proofErr w:type="gramEnd"/>
    </w:p>
    <w:p w:rsidR="000C25FE" w:rsidRPr="0076669E" w:rsidRDefault="005440C8" w:rsidP="00251012">
      <w:pPr>
        <w:pStyle w:val="Bodytext70"/>
        <w:shd w:val="clear" w:color="auto" w:fill="auto"/>
        <w:spacing w:before="0" w:line="240" w:lineRule="auto"/>
        <w:ind w:right="11" w:firstLine="709"/>
        <w:rPr>
          <w:rFonts w:ascii="Times New Roman" w:hAnsi="Times New Roman" w:cs="Times New Roman"/>
          <w:b w:val="0"/>
          <w:sz w:val="24"/>
          <w:szCs w:val="24"/>
          <w:shd w:val="clear" w:color="auto" w:fill="FFFFFF"/>
        </w:rPr>
      </w:pPr>
      <w:r w:rsidRPr="0076669E">
        <w:rPr>
          <w:rStyle w:val="Bodytext7"/>
          <w:rFonts w:ascii="Times New Roman" w:hAnsi="Times New Roman" w:cs="Times New Roman"/>
          <w:sz w:val="24"/>
          <w:szCs w:val="24"/>
        </w:rPr>
        <w:t xml:space="preserve">- штраф в размере 10 000 рублей за каждый </w:t>
      </w:r>
      <w:r w:rsidRPr="0076669E">
        <w:rPr>
          <w:rFonts w:ascii="Times New Roman" w:hAnsi="Times New Roman" w:cs="Times New Roman"/>
          <w:b w:val="0"/>
          <w:sz w:val="24"/>
          <w:szCs w:val="24"/>
          <w:shd w:val="clear" w:color="auto" w:fill="FFFFFF"/>
        </w:rPr>
        <w:t>факт сокрытия информации о нарушении условий договора или недостоверного информирования Заказчика;</w:t>
      </w:r>
    </w:p>
    <w:p w:rsidR="000C25FE" w:rsidRPr="0076669E" w:rsidRDefault="005440C8" w:rsidP="00251012">
      <w:pPr>
        <w:pStyle w:val="afd"/>
        <w:keepLines/>
        <w:tabs>
          <w:tab w:val="left" w:pos="993"/>
        </w:tabs>
        <w:ind w:right="23" w:firstLine="709"/>
        <w:jc w:val="both"/>
        <w:rPr>
          <w:szCs w:val="24"/>
          <w:shd w:val="clear" w:color="auto" w:fill="FFFFFF"/>
          <w:lang w:val="ru-RU"/>
        </w:rPr>
      </w:pPr>
      <w:r w:rsidRPr="0076669E">
        <w:rPr>
          <w:b/>
          <w:szCs w:val="24"/>
          <w:shd w:val="clear" w:color="auto" w:fill="FFFFFF"/>
          <w:lang w:val="ru-RU"/>
        </w:rPr>
        <w:t xml:space="preserve">-  </w:t>
      </w:r>
      <w:r w:rsidRPr="0076669E">
        <w:rPr>
          <w:szCs w:val="24"/>
          <w:shd w:val="clear" w:color="auto" w:fill="FFFFFF"/>
          <w:lang w:val="ru-RU"/>
        </w:rPr>
        <w:t xml:space="preserve">штраф в размере 10 000 рублей за каждый факт иного нарушения </w:t>
      </w:r>
      <w:r w:rsidR="008C2160">
        <w:rPr>
          <w:szCs w:val="24"/>
          <w:shd w:val="clear" w:color="auto" w:fill="FFFFFF"/>
          <w:lang w:val="ru-RU"/>
        </w:rPr>
        <w:t>Договора</w:t>
      </w:r>
      <w:r w:rsidRPr="0076669E">
        <w:rPr>
          <w:szCs w:val="24"/>
          <w:shd w:val="clear" w:color="auto" w:fill="FFFFFF"/>
          <w:lang w:val="ru-RU"/>
        </w:rPr>
        <w:t xml:space="preserve">. </w:t>
      </w:r>
    </w:p>
    <w:p w:rsidR="000C25FE" w:rsidRPr="0076669E" w:rsidRDefault="005440C8" w:rsidP="00251012">
      <w:pPr>
        <w:widowControl w:val="0"/>
        <w:shd w:val="clear" w:color="auto" w:fill="FFFFFF"/>
        <w:spacing w:after="0" w:line="240" w:lineRule="auto"/>
        <w:ind w:firstLine="709"/>
        <w:jc w:val="both"/>
        <w:rPr>
          <w:rFonts w:ascii="Times New Roman" w:hAnsi="Times New Roman"/>
          <w:sz w:val="24"/>
          <w:szCs w:val="24"/>
          <w:shd w:val="clear" w:color="auto" w:fill="FFFFFF"/>
        </w:rPr>
      </w:pPr>
      <w:r w:rsidRPr="0076669E">
        <w:rPr>
          <w:rFonts w:ascii="Times New Roman" w:hAnsi="Times New Roman"/>
          <w:sz w:val="24"/>
          <w:szCs w:val="24"/>
          <w:shd w:val="clear" w:color="auto" w:fill="FFFFFF"/>
        </w:rPr>
        <w:t>Перечисленные в настоящем пункте штрафы применяются, если иной размер штрафа за конкретное нарушение не предусмотрен Договором.</w:t>
      </w:r>
    </w:p>
    <w:p w:rsidR="000C25FE" w:rsidRPr="0076669E" w:rsidRDefault="005440C8" w:rsidP="00251012">
      <w:pPr>
        <w:widowControl w:val="0"/>
        <w:shd w:val="clear" w:color="auto" w:fill="FFFFFF"/>
        <w:spacing w:after="0" w:line="240" w:lineRule="auto"/>
        <w:ind w:firstLine="709"/>
        <w:jc w:val="both"/>
        <w:rPr>
          <w:rFonts w:ascii="Times New Roman" w:hAnsi="Times New Roman"/>
          <w:sz w:val="24"/>
          <w:szCs w:val="24"/>
          <w:shd w:val="clear" w:color="auto" w:fill="FFFFFF"/>
        </w:rPr>
      </w:pPr>
      <w:r w:rsidRPr="0076669E">
        <w:rPr>
          <w:rFonts w:ascii="Times New Roman" w:hAnsi="Times New Roman"/>
          <w:sz w:val="24"/>
          <w:szCs w:val="24"/>
          <w:shd w:val="clear" w:color="auto" w:fill="FFFFFF"/>
        </w:rPr>
        <w:t>1</w:t>
      </w:r>
      <w:r w:rsidR="006A5DBC" w:rsidRPr="0076669E">
        <w:rPr>
          <w:rFonts w:ascii="Times New Roman" w:hAnsi="Times New Roman"/>
          <w:sz w:val="24"/>
          <w:szCs w:val="24"/>
          <w:shd w:val="clear" w:color="auto" w:fill="FFFFFF"/>
        </w:rPr>
        <w:t>2</w:t>
      </w:r>
      <w:r w:rsidRPr="0076669E">
        <w:rPr>
          <w:rFonts w:ascii="Times New Roman" w:hAnsi="Times New Roman"/>
          <w:sz w:val="24"/>
          <w:szCs w:val="24"/>
          <w:shd w:val="clear" w:color="auto" w:fill="FFFFFF"/>
        </w:rPr>
        <w:t xml:space="preserve">.16. </w:t>
      </w:r>
      <w:r w:rsidRPr="0076669E">
        <w:rPr>
          <w:rFonts w:ascii="Times New Roman" w:hAnsi="Times New Roman"/>
          <w:color w:val="000000"/>
          <w:sz w:val="24"/>
          <w:szCs w:val="24"/>
          <w:shd w:val="clear" w:color="auto" w:fill="FFFFFF"/>
        </w:rPr>
        <w:t xml:space="preserve">Окончание срока действия настоящего договора не освобождает Подрядчика от </w:t>
      </w:r>
      <w:r w:rsidRPr="0076669E">
        <w:rPr>
          <w:rFonts w:ascii="Times New Roman" w:hAnsi="Times New Roman"/>
          <w:sz w:val="24"/>
          <w:szCs w:val="24"/>
          <w:shd w:val="clear" w:color="auto" w:fill="FFFFFF"/>
        </w:rPr>
        <w:t>ответственности предусмотренной настоящим договором за неисполнение или ненадлежащее исполнение обязательств.</w:t>
      </w:r>
    </w:p>
    <w:p w:rsidR="000C25FE" w:rsidRPr="0076669E" w:rsidRDefault="005440C8" w:rsidP="00251012">
      <w:pPr>
        <w:widowControl w:val="0"/>
        <w:shd w:val="clear" w:color="auto" w:fill="FFFFFF"/>
        <w:spacing w:after="0" w:line="240" w:lineRule="auto"/>
        <w:ind w:firstLine="709"/>
        <w:jc w:val="both"/>
        <w:rPr>
          <w:rFonts w:ascii="Times New Roman" w:hAnsi="Times New Roman"/>
          <w:i/>
          <w:sz w:val="24"/>
          <w:szCs w:val="24"/>
        </w:rPr>
      </w:pPr>
      <w:r w:rsidRPr="0076669E">
        <w:rPr>
          <w:rFonts w:ascii="Times New Roman" w:hAnsi="Times New Roman"/>
          <w:bCs/>
          <w:sz w:val="24"/>
          <w:szCs w:val="24"/>
        </w:rPr>
        <w:t>1</w:t>
      </w:r>
      <w:r w:rsidR="006A5DBC" w:rsidRPr="0076669E">
        <w:rPr>
          <w:rFonts w:ascii="Times New Roman" w:hAnsi="Times New Roman"/>
          <w:bCs/>
          <w:sz w:val="24"/>
          <w:szCs w:val="24"/>
        </w:rPr>
        <w:t>2</w:t>
      </w:r>
      <w:r w:rsidRPr="0076669E">
        <w:rPr>
          <w:rFonts w:ascii="Times New Roman" w:hAnsi="Times New Roman"/>
          <w:bCs/>
          <w:sz w:val="24"/>
          <w:szCs w:val="24"/>
        </w:rPr>
        <w:t xml:space="preserve">.17. </w:t>
      </w:r>
      <w:r w:rsidRPr="0076669E">
        <w:rPr>
          <w:rFonts w:ascii="Times New Roman" w:hAnsi="Times New Roman"/>
          <w:sz w:val="24"/>
          <w:szCs w:val="24"/>
        </w:rPr>
        <w:t xml:space="preserve">За нарушение условий, предусмотренных </w:t>
      </w:r>
      <w:proofErr w:type="gramStart"/>
      <w:r w:rsidRPr="0076669E">
        <w:rPr>
          <w:rFonts w:ascii="Times New Roman" w:hAnsi="Times New Roman"/>
          <w:sz w:val="24"/>
          <w:szCs w:val="24"/>
        </w:rPr>
        <w:t>п</w:t>
      </w:r>
      <w:proofErr w:type="gramEnd"/>
      <w:r w:rsidRPr="0076669E">
        <w:rPr>
          <w:rFonts w:ascii="Times New Roman" w:hAnsi="Times New Roman"/>
          <w:sz w:val="24"/>
          <w:szCs w:val="24"/>
        </w:rPr>
        <w:t xml:space="preserve"> 4.1.1. договора, Подрядчик несёт перед Заказчиком ответственность в форме неустойки (пени) в размере 0,0001 процентов от суммы договора за каждый день просрочки</w:t>
      </w:r>
      <w:r w:rsidRPr="0076669E">
        <w:rPr>
          <w:rFonts w:ascii="Times New Roman" w:hAnsi="Times New Roman"/>
          <w:i/>
          <w:sz w:val="24"/>
          <w:szCs w:val="24"/>
        </w:rPr>
        <w:t>.</w:t>
      </w:r>
    </w:p>
    <w:p w:rsidR="000C25FE" w:rsidRPr="0076669E" w:rsidRDefault="005440C8" w:rsidP="00251012">
      <w:pPr>
        <w:widowControl w:val="0"/>
        <w:numPr>
          <w:ilvl w:val="0"/>
          <w:numId w:val="16"/>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Форс-мажор</w:t>
      </w:r>
    </w:p>
    <w:p w:rsidR="000C25FE" w:rsidRPr="0076669E" w:rsidRDefault="005440C8" w:rsidP="00251012">
      <w:pPr>
        <w:spacing w:after="0" w:line="240" w:lineRule="auto"/>
        <w:ind w:firstLine="709"/>
        <w:jc w:val="both"/>
        <w:rPr>
          <w:rFonts w:ascii="Times New Roman" w:hAnsi="Times New Roman"/>
          <w:bCs/>
          <w:sz w:val="24"/>
          <w:szCs w:val="24"/>
        </w:rPr>
      </w:pPr>
      <w:r w:rsidRPr="0076669E">
        <w:rPr>
          <w:rFonts w:ascii="Times New Roman" w:hAnsi="Times New Roman"/>
          <w:sz w:val="24"/>
          <w:szCs w:val="24"/>
        </w:rPr>
        <w:t>1</w:t>
      </w:r>
      <w:r w:rsidR="006A5DBC" w:rsidRPr="0076669E">
        <w:rPr>
          <w:rFonts w:ascii="Times New Roman" w:hAnsi="Times New Roman"/>
          <w:sz w:val="24"/>
          <w:szCs w:val="24"/>
        </w:rPr>
        <w:t>3</w:t>
      </w:r>
      <w:r w:rsidRPr="0076669E">
        <w:rPr>
          <w:rFonts w:ascii="Times New Roman" w:hAnsi="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действий внешних объективных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 Наступление форс-мажорных обстоятельств должно быть подтверждено справкой Торгово-промышленной палаты РФ.</w:t>
      </w:r>
    </w:p>
    <w:p w:rsidR="000C25FE" w:rsidRPr="0076669E" w:rsidRDefault="005440C8" w:rsidP="00251012">
      <w:pPr>
        <w:spacing w:after="0" w:line="240" w:lineRule="auto"/>
        <w:ind w:firstLine="709"/>
        <w:jc w:val="both"/>
        <w:rPr>
          <w:rFonts w:ascii="Times New Roman" w:eastAsia="Times New Roman" w:hAnsi="Times New Roman"/>
          <w:color w:val="000000"/>
          <w:sz w:val="24"/>
          <w:szCs w:val="24"/>
        </w:rPr>
      </w:pPr>
      <w:r w:rsidRPr="0076669E">
        <w:rPr>
          <w:rFonts w:ascii="Times New Roman" w:hAnsi="Times New Roman"/>
          <w:sz w:val="24"/>
          <w:szCs w:val="24"/>
        </w:rPr>
        <w:t>1</w:t>
      </w:r>
      <w:r w:rsidR="006A5DBC" w:rsidRPr="0076669E">
        <w:rPr>
          <w:rFonts w:ascii="Times New Roman" w:hAnsi="Times New Roman"/>
          <w:sz w:val="24"/>
          <w:szCs w:val="24"/>
        </w:rPr>
        <w:t>3</w:t>
      </w:r>
      <w:r w:rsidRPr="0076669E">
        <w:rPr>
          <w:rFonts w:ascii="Times New Roman" w:hAnsi="Times New Roman"/>
          <w:sz w:val="24"/>
          <w:szCs w:val="24"/>
        </w:rPr>
        <w:t xml:space="preserve">.2. </w:t>
      </w:r>
      <w:proofErr w:type="gramStart"/>
      <w:r w:rsidRPr="0076669E">
        <w:rPr>
          <w:rFonts w:ascii="Times New Roman" w:hAnsi="Times New Roman"/>
          <w:sz w:val="24"/>
          <w:szCs w:val="24"/>
        </w:rPr>
        <w:t>Если, в результате обстоятельств непреодолимой силы, результату работы был нанесен значительный, по мнению одной из сторон, ущерб, то эта сторона обязана незамедлительно уведомить об этом другую сторону, после чего стороны обязаны обсудить целесообразность дальнейшего продолжения работ и принять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настоящего Договора</w:t>
      </w:r>
      <w:proofErr w:type="gramEnd"/>
      <w:r w:rsidRPr="0076669E">
        <w:rPr>
          <w:rFonts w:ascii="Times New Roman" w:hAnsi="Times New Roman"/>
          <w:sz w:val="24"/>
          <w:szCs w:val="24"/>
        </w:rPr>
        <w:t>, либо инициировать процедуру расторжения Договора</w:t>
      </w:r>
      <w:r w:rsidRPr="0076669E">
        <w:rPr>
          <w:rFonts w:ascii="Times New Roman" w:eastAsia="Times New Roman" w:hAnsi="Times New Roman"/>
          <w:bCs/>
          <w:color w:val="000000"/>
          <w:sz w:val="24"/>
          <w:szCs w:val="24"/>
          <w:lang w:eastAsia="ru-RU"/>
        </w:rPr>
        <w:t>.</w:t>
      </w:r>
    </w:p>
    <w:p w:rsidR="000C25FE" w:rsidRPr="0076669E" w:rsidRDefault="005440C8" w:rsidP="00251012">
      <w:pPr>
        <w:spacing w:after="0" w:line="240" w:lineRule="auto"/>
        <w:ind w:firstLine="709"/>
        <w:jc w:val="both"/>
        <w:rPr>
          <w:rFonts w:ascii="Times New Roman" w:eastAsia="Times New Roman" w:hAnsi="Times New Roman"/>
          <w:color w:val="000000"/>
          <w:sz w:val="24"/>
          <w:szCs w:val="24"/>
        </w:rPr>
      </w:pPr>
      <w:r w:rsidRPr="0076669E">
        <w:rPr>
          <w:rFonts w:ascii="Times New Roman" w:eastAsia="Times New Roman" w:hAnsi="Times New Roman"/>
          <w:bCs/>
          <w:color w:val="000000"/>
          <w:sz w:val="24"/>
          <w:szCs w:val="24"/>
          <w:lang w:eastAsia="ru-RU"/>
        </w:rPr>
        <w:t>1</w:t>
      </w:r>
      <w:r w:rsidR="006A5DBC" w:rsidRPr="0076669E">
        <w:rPr>
          <w:rFonts w:ascii="Times New Roman" w:eastAsia="Times New Roman" w:hAnsi="Times New Roman"/>
          <w:bCs/>
          <w:color w:val="000000"/>
          <w:sz w:val="24"/>
          <w:szCs w:val="24"/>
          <w:lang w:eastAsia="ru-RU"/>
        </w:rPr>
        <w:t>3</w:t>
      </w:r>
      <w:r w:rsidRPr="0076669E">
        <w:rPr>
          <w:rFonts w:ascii="Times New Roman" w:eastAsia="Times New Roman" w:hAnsi="Times New Roman"/>
          <w:bCs/>
          <w:color w:val="000000"/>
          <w:sz w:val="24"/>
          <w:szCs w:val="24"/>
          <w:lang w:eastAsia="ru-RU"/>
        </w:rPr>
        <w:t xml:space="preserve">.3. </w:t>
      </w:r>
      <w:r w:rsidRPr="0076669E">
        <w:rPr>
          <w:rFonts w:ascii="Times New Roman" w:hAnsi="Times New Roman"/>
          <w:sz w:val="24"/>
          <w:szCs w:val="24"/>
        </w:rPr>
        <w:t>Если, по мнению сторон, работы могут быть продолжены в порядке, действовавшем согласно настоящему Договора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r w:rsidRPr="0076669E">
        <w:rPr>
          <w:rFonts w:ascii="Times New Roman" w:eastAsia="Times New Roman" w:hAnsi="Times New Roman"/>
          <w:bCs/>
          <w:color w:val="000000"/>
          <w:sz w:val="24"/>
          <w:szCs w:val="24"/>
          <w:lang w:eastAsia="ru-RU"/>
        </w:rPr>
        <w:t>.</w:t>
      </w:r>
    </w:p>
    <w:p w:rsidR="000C25FE" w:rsidRPr="0076669E" w:rsidRDefault="005440C8" w:rsidP="00251012">
      <w:pPr>
        <w:widowControl w:val="0"/>
        <w:numPr>
          <w:ilvl w:val="0"/>
          <w:numId w:val="16"/>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hAnsi="Times New Roman"/>
          <w:b/>
          <w:bCs/>
          <w:color w:val="000000"/>
          <w:sz w:val="24"/>
          <w:szCs w:val="24"/>
        </w:rPr>
        <w:t>Порядок разрешения споров</w:t>
      </w:r>
    </w:p>
    <w:p w:rsidR="000C25FE" w:rsidRPr="0076669E" w:rsidRDefault="000C25FE" w:rsidP="00251012">
      <w:pPr>
        <w:spacing w:after="0" w:line="240" w:lineRule="auto"/>
        <w:ind w:firstLine="709"/>
        <w:jc w:val="both"/>
        <w:rPr>
          <w:rFonts w:ascii="Times New Roman" w:eastAsia="Times New Roman" w:hAnsi="Times New Roman"/>
          <w:bCs/>
          <w:vanish/>
          <w:color w:val="000000"/>
          <w:sz w:val="24"/>
          <w:szCs w:val="24"/>
        </w:rPr>
      </w:pPr>
    </w:p>
    <w:p w:rsidR="000C25FE" w:rsidRPr="0076669E" w:rsidRDefault="005440C8" w:rsidP="00251012">
      <w:pPr>
        <w:spacing w:after="0" w:line="240" w:lineRule="auto"/>
        <w:ind w:firstLine="709"/>
        <w:jc w:val="both"/>
        <w:rPr>
          <w:rFonts w:ascii="Times New Roman" w:eastAsia="Times New Roman" w:hAnsi="Times New Roman"/>
          <w:bCs/>
          <w:color w:val="000000"/>
          <w:sz w:val="24"/>
          <w:szCs w:val="24"/>
        </w:rPr>
      </w:pPr>
      <w:r w:rsidRPr="0076669E">
        <w:rPr>
          <w:rFonts w:ascii="Times New Roman" w:eastAsia="Times New Roman" w:hAnsi="Times New Roman"/>
          <w:bCs/>
          <w:color w:val="000000"/>
          <w:sz w:val="24"/>
          <w:szCs w:val="24"/>
          <w:lang w:eastAsia="ru-RU"/>
        </w:rPr>
        <w:t>1</w:t>
      </w:r>
      <w:r w:rsidR="006A5DBC" w:rsidRPr="0076669E">
        <w:rPr>
          <w:rFonts w:ascii="Times New Roman" w:eastAsia="Times New Roman" w:hAnsi="Times New Roman"/>
          <w:bCs/>
          <w:color w:val="000000"/>
          <w:sz w:val="24"/>
          <w:szCs w:val="24"/>
          <w:lang w:eastAsia="ru-RU"/>
        </w:rPr>
        <w:t>4</w:t>
      </w:r>
      <w:r w:rsidRPr="0076669E">
        <w:rPr>
          <w:rFonts w:ascii="Times New Roman" w:eastAsia="Times New Roman" w:hAnsi="Times New Roman"/>
          <w:bCs/>
          <w:color w:val="000000"/>
          <w:sz w:val="24"/>
          <w:szCs w:val="24"/>
          <w:lang w:eastAsia="ru-RU"/>
        </w:rPr>
        <w:t>.1. Все споры, возникшие из настоящего Договора или касающиеся настоящего Договора, Стороны обязуются разрешать путем переговоров.</w:t>
      </w:r>
    </w:p>
    <w:p w:rsidR="000C25FE" w:rsidRPr="0076669E" w:rsidRDefault="005440C8" w:rsidP="00251012">
      <w:pPr>
        <w:spacing w:after="0" w:line="240" w:lineRule="auto"/>
        <w:ind w:firstLine="709"/>
        <w:jc w:val="both"/>
        <w:rPr>
          <w:rFonts w:ascii="Times New Roman" w:eastAsia="Times New Roman" w:hAnsi="Times New Roman"/>
          <w:bCs/>
          <w:sz w:val="24"/>
          <w:szCs w:val="24"/>
        </w:rPr>
      </w:pPr>
      <w:r w:rsidRPr="0076669E">
        <w:rPr>
          <w:rFonts w:ascii="Times New Roman" w:eastAsiaTheme="minorHAnsi" w:hAnsi="Times New Roman"/>
          <w:sz w:val="24"/>
          <w:szCs w:val="24"/>
        </w:rPr>
        <w:t>1</w:t>
      </w:r>
      <w:r w:rsidR="006A5DBC" w:rsidRPr="0076669E">
        <w:rPr>
          <w:rFonts w:ascii="Times New Roman" w:eastAsiaTheme="minorHAnsi" w:hAnsi="Times New Roman"/>
          <w:sz w:val="24"/>
          <w:szCs w:val="24"/>
        </w:rPr>
        <w:t>4</w:t>
      </w:r>
      <w:r w:rsidRPr="0076669E">
        <w:rPr>
          <w:rFonts w:ascii="Times New Roman" w:eastAsiaTheme="minorHAnsi" w:hAnsi="Times New Roman"/>
          <w:sz w:val="24"/>
          <w:szCs w:val="24"/>
        </w:rPr>
        <w:t>.2. 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подряда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6A5DBC" w:rsidRDefault="005440C8" w:rsidP="00251012">
      <w:pPr>
        <w:spacing w:after="0" w:line="240" w:lineRule="auto"/>
        <w:ind w:firstLine="709"/>
        <w:jc w:val="both"/>
        <w:rPr>
          <w:rFonts w:ascii="Times New Roman" w:eastAsiaTheme="minorHAnsi" w:hAnsi="Times New Roman"/>
          <w:bCs/>
          <w:color w:val="000000"/>
          <w:sz w:val="24"/>
          <w:szCs w:val="24"/>
          <w:lang w:eastAsia="ru-RU"/>
        </w:rPr>
      </w:pPr>
      <w:r w:rsidRPr="0076669E">
        <w:rPr>
          <w:rFonts w:ascii="Times New Roman" w:eastAsiaTheme="minorHAnsi" w:hAnsi="Times New Roman"/>
          <w:bCs/>
          <w:color w:val="000000"/>
          <w:sz w:val="24"/>
          <w:szCs w:val="24"/>
          <w:lang w:eastAsia="ru-RU"/>
        </w:rPr>
        <w:t>1</w:t>
      </w:r>
      <w:r w:rsidR="006A5DBC" w:rsidRPr="0076669E">
        <w:rPr>
          <w:rFonts w:ascii="Times New Roman" w:eastAsiaTheme="minorHAnsi" w:hAnsi="Times New Roman"/>
          <w:bCs/>
          <w:color w:val="000000"/>
          <w:sz w:val="24"/>
          <w:szCs w:val="24"/>
          <w:lang w:eastAsia="ru-RU"/>
        </w:rPr>
        <w:t>4</w:t>
      </w:r>
      <w:r w:rsidRPr="0076669E">
        <w:rPr>
          <w:rFonts w:ascii="Times New Roman" w:eastAsiaTheme="minorHAnsi" w:hAnsi="Times New Roman"/>
          <w:bCs/>
          <w:color w:val="000000"/>
          <w:sz w:val="24"/>
          <w:szCs w:val="24"/>
          <w:lang w:eastAsia="ru-RU"/>
        </w:rPr>
        <w:t>.3. 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Республики Башкортостан в порядке, установленном действующим законодательством РФ. Срок ответа на претензию 20 календарных дней.</w:t>
      </w:r>
    </w:p>
    <w:p w:rsidR="000C25FE" w:rsidRPr="0076669E" w:rsidRDefault="005440C8" w:rsidP="00251012">
      <w:pPr>
        <w:widowControl w:val="0"/>
        <w:numPr>
          <w:ilvl w:val="0"/>
          <w:numId w:val="16"/>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eastAsiaTheme="minorHAnsi" w:hAnsi="Times New Roman"/>
          <w:b/>
          <w:bCs/>
          <w:color w:val="000000"/>
          <w:sz w:val="24"/>
          <w:szCs w:val="24"/>
        </w:rPr>
        <w:t>Основания расторжения Договора</w:t>
      </w:r>
    </w:p>
    <w:p w:rsidR="000C25FE" w:rsidRPr="0076669E" w:rsidRDefault="005440C8" w:rsidP="00251012">
      <w:pPr>
        <w:tabs>
          <w:tab w:val="left" w:pos="1701"/>
        </w:tabs>
        <w:spacing w:after="0" w:line="240" w:lineRule="auto"/>
        <w:ind w:firstLine="709"/>
        <w:jc w:val="both"/>
        <w:rPr>
          <w:rFonts w:ascii="Times New Roman" w:eastAsia="Times New Roman" w:hAnsi="Times New Roman"/>
          <w:bCs/>
          <w:color w:val="000000"/>
          <w:sz w:val="24"/>
          <w:szCs w:val="24"/>
        </w:rPr>
      </w:pPr>
      <w:r w:rsidRPr="0076669E">
        <w:rPr>
          <w:rFonts w:ascii="Times New Roman" w:eastAsiaTheme="minorHAnsi" w:hAnsi="Times New Roman"/>
          <w:bCs/>
          <w:color w:val="000000"/>
          <w:sz w:val="24"/>
          <w:szCs w:val="24"/>
          <w:lang w:eastAsia="ru-RU"/>
        </w:rPr>
        <w:t>1</w:t>
      </w:r>
      <w:r w:rsidR="006A5DBC" w:rsidRPr="0076669E">
        <w:rPr>
          <w:rFonts w:ascii="Times New Roman" w:eastAsiaTheme="minorHAnsi" w:hAnsi="Times New Roman"/>
          <w:bCs/>
          <w:color w:val="000000"/>
          <w:sz w:val="24"/>
          <w:szCs w:val="24"/>
          <w:lang w:eastAsia="ru-RU"/>
        </w:rPr>
        <w:t>5</w:t>
      </w:r>
      <w:r w:rsidRPr="0076669E">
        <w:rPr>
          <w:rFonts w:ascii="Times New Roman" w:eastAsiaTheme="minorHAnsi" w:hAnsi="Times New Roman"/>
          <w:bCs/>
          <w:color w:val="000000"/>
          <w:sz w:val="24"/>
          <w:szCs w:val="24"/>
          <w:lang w:eastAsia="ru-RU"/>
        </w:rPr>
        <w:t>.1. Заказчик вправе в одностороннем порядке отказаться от исполнения настоящего Договора в следующих случаях:</w:t>
      </w:r>
    </w:p>
    <w:p w:rsidR="000C25FE" w:rsidRPr="0076669E" w:rsidRDefault="005440C8" w:rsidP="00251012">
      <w:pPr>
        <w:tabs>
          <w:tab w:val="left" w:pos="1701"/>
        </w:tabs>
        <w:spacing w:after="0" w:line="240" w:lineRule="auto"/>
        <w:ind w:firstLine="709"/>
        <w:jc w:val="both"/>
        <w:rPr>
          <w:rFonts w:ascii="Times New Roman" w:eastAsia="Times New Roman" w:hAnsi="Times New Roman"/>
          <w:bCs/>
          <w:color w:val="000000"/>
          <w:sz w:val="24"/>
          <w:szCs w:val="24"/>
        </w:rPr>
      </w:pPr>
      <w:r w:rsidRPr="0076669E">
        <w:rPr>
          <w:rFonts w:ascii="Times New Roman" w:eastAsiaTheme="minorHAnsi" w:hAnsi="Times New Roman"/>
          <w:bCs/>
          <w:color w:val="000000"/>
          <w:sz w:val="24"/>
          <w:szCs w:val="24"/>
          <w:lang w:eastAsia="ru-RU"/>
        </w:rPr>
        <w:t>1</w:t>
      </w:r>
      <w:r w:rsidR="006A5DBC" w:rsidRPr="0076669E">
        <w:rPr>
          <w:rFonts w:ascii="Times New Roman" w:eastAsiaTheme="minorHAnsi" w:hAnsi="Times New Roman"/>
          <w:bCs/>
          <w:color w:val="000000"/>
          <w:sz w:val="24"/>
          <w:szCs w:val="24"/>
          <w:lang w:eastAsia="ru-RU"/>
        </w:rPr>
        <w:t>5</w:t>
      </w:r>
      <w:r w:rsidRPr="0076669E">
        <w:rPr>
          <w:rFonts w:ascii="Times New Roman" w:eastAsiaTheme="minorHAnsi" w:hAnsi="Times New Roman"/>
          <w:bCs/>
          <w:color w:val="000000"/>
          <w:sz w:val="24"/>
          <w:szCs w:val="24"/>
          <w:lang w:eastAsia="ru-RU"/>
        </w:rPr>
        <w:t>.1.1. систематического нарушения Подрядчиком сроков выполнения работ</w:t>
      </w:r>
      <w:r w:rsidR="00BE0CAB" w:rsidRPr="0076669E">
        <w:rPr>
          <w:rFonts w:ascii="Times New Roman" w:eastAsiaTheme="minorHAnsi" w:hAnsi="Times New Roman"/>
          <w:bCs/>
          <w:color w:val="000000"/>
          <w:sz w:val="24"/>
          <w:szCs w:val="24"/>
          <w:lang w:eastAsia="ru-RU"/>
        </w:rPr>
        <w:t xml:space="preserve"> (два и более)</w:t>
      </w:r>
      <w:r w:rsidRPr="0076669E">
        <w:rPr>
          <w:rFonts w:ascii="Times New Roman" w:eastAsiaTheme="minorHAnsi" w:hAnsi="Times New Roman"/>
          <w:bCs/>
          <w:color w:val="000000"/>
          <w:sz w:val="24"/>
          <w:szCs w:val="24"/>
          <w:lang w:eastAsia="ru-RU"/>
        </w:rPr>
        <w:t>;</w:t>
      </w:r>
    </w:p>
    <w:p w:rsidR="000C25FE" w:rsidRPr="0076669E" w:rsidRDefault="005440C8" w:rsidP="00251012">
      <w:pPr>
        <w:tabs>
          <w:tab w:val="left" w:pos="1701"/>
        </w:tabs>
        <w:spacing w:after="0" w:line="240" w:lineRule="auto"/>
        <w:ind w:firstLine="709"/>
        <w:jc w:val="both"/>
        <w:rPr>
          <w:rFonts w:ascii="Times New Roman" w:eastAsia="Times New Roman" w:hAnsi="Times New Roman"/>
          <w:bCs/>
          <w:color w:val="000000"/>
          <w:sz w:val="24"/>
          <w:szCs w:val="24"/>
        </w:rPr>
      </w:pPr>
      <w:r w:rsidRPr="0076669E">
        <w:rPr>
          <w:rFonts w:ascii="Times New Roman" w:eastAsiaTheme="minorHAnsi" w:hAnsi="Times New Roman"/>
          <w:bCs/>
          <w:color w:val="000000"/>
          <w:sz w:val="24"/>
          <w:szCs w:val="24"/>
          <w:lang w:eastAsia="ru-RU"/>
        </w:rPr>
        <w:t>1</w:t>
      </w:r>
      <w:r w:rsidR="00650D38">
        <w:rPr>
          <w:rFonts w:ascii="Times New Roman" w:eastAsiaTheme="minorHAnsi" w:hAnsi="Times New Roman"/>
          <w:bCs/>
          <w:color w:val="000000"/>
          <w:sz w:val="24"/>
          <w:szCs w:val="24"/>
          <w:lang w:eastAsia="ru-RU"/>
        </w:rPr>
        <w:t>5</w:t>
      </w:r>
      <w:r w:rsidRPr="0076669E">
        <w:rPr>
          <w:rFonts w:ascii="Times New Roman" w:eastAsiaTheme="minorHAnsi" w:hAnsi="Times New Roman"/>
          <w:bCs/>
          <w:color w:val="000000"/>
          <w:sz w:val="24"/>
          <w:szCs w:val="24"/>
          <w:lang w:eastAsia="ru-RU"/>
        </w:rPr>
        <w:t>.1.2. аннулирования разрешений на производство работ, других актов государственных органов в рамках действующего законодательства, лишающих Подрядчика права на производство работ;</w:t>
      </w:r>
    </w:p>
    <w:p w:rsidR="000C25FE" w:rsidRPr="0076669E" w:rsidRDefault="006A5DBC" w:rsidP="00251012">
      <w:pPr>
        <w:tabs>
          <w:tab w:val="left" w:pos="1701"/>
        </w:tabs>
        <w:spacing w:after="0" w:line="240" w:lineRule="auto"/>
        <w:ind w:firstLine="709"/>
        <w:jc w:val="both"/>
        <w:rPr>
          <w:rFonts w:ascii="Times New Roman" w:eastAsia="Times New Roman" w:hAnsi="Times New Roman"/>
          <w:bCs/>
          <w:color w:val="000000"/>
          <w:sz w:val="24"/>
          <w:szCs w:val="24"/>
        </w:rPr>
      </w:pPr>
      <w:r w:rsidRPr="0076669E">
        <w:rPr>
          <w:rFonts w:ascii="Times New Roman" w:eastAsiaTheme="minorHAnsi" w:hAnsi="Times New Roman"/>
          <w:bCs/>
          <w:color w:val="000000"/>
          <w:sz w:val="24"/>
          <w:szCs w:val="24"/>
          <w:lang w:eastAsia="ru-RU"/>
        </w:rPr>
        <w:t>15</w:t>
      </w:r>
      <w:r w:rsidR="005440C8" w:rsidRPr="0076669E">
        <w:rPr>
          <w:rFonts w:ascii="Times New Roman" w:eastAsiaTheme="minorHAnsi" w:hAnsi="Times New Roman"/>
          <w:bCs/>
          <w:color w:val="000000"/>
          <w:sz w:val="24"/>
          <w:szCs w:val="24"/>
          <w:lang w:eastAsia="ru-RU"/>
        </w:rPr>
        <w:t>.1.3. возбуждения в отношении Подрядчика дела о банкротстве;</w:t>
      </w:r>
    </w:p>
    <w:p w:rsidR="000C25FE" w:rsidRPr="0076669E" w:rsidRDefault="006A5DBC" w:rsidP="00251012">
      <w:pPr>
        <w:tabs>
          <w:tab w:val="left" w:pos="1701"/>
        </w:tabs>
        <w:spacing w:after="0" w:line="240" w:lineRule="auto"/>
        <w:ind w:firstLine="709"/>
        <w:jc w:val="both"/>
        <w:rPr>
          <w:rFonts w:ascii="Times New Roman" w:eastAsia="Times New Roman" w:hAnsi="Times New Roman"/>
          <w:bCs/>
          <w:color w:val="000000"/>
          <w:sz w:val="24"/>
          <w:szCs w:val="24"/>
        </w:rPr>
      </w:pPr>
      <w:r w:rsidRPr="0076669E">
        <w:rPr>
          <w:rFonts w:ascii="Times New Roman" w:eastAsiaTheme="minorHAnsi" w:hAnsi="Times New Roman"/>
          <w:bCs/>
          <w:color w:val="000000"/>
          <w:sz w:val="24"/>
          <w:szCs w:val="24"/>
          <w:lang w:eastAsia="ru-RU"/>
        </w:rPr>
        <w:t>15</w:t>
      </w:r>
      <w:r w:rsidR="005440C8" w:rsidRPr="0076669E">
        <w:rPr>
          <w:rFonts w:ascii="Times New Roman" w:eastAsiaTheme="minorHAnsi" w:hAnsi="Times New Roman"/>
          <w:bCs/>
          <w:color w:val="000000"/>
          <w:sz w:val="24"/>
          <w:szCs w:val="24"/>
          <w:lang w:eastAsia="ru-RU"/>
        </w:rPr>
        <w:t>.1.4. в иных случаях ненадлежащего исполнения обязательств Подрядчиком;</w:t>
      </w:r>
    </w:p>
    <w:p w:rsidR="000C25FE" w:rsidRPr="0076669E" w:rsidRDefault="006A5DBC" w:rsidP="00251012">
      <w:pPr>
        <w:tabs>
          <w:tab w:val="left" w:pos="1701"/>
        </w:tabs>
        <w:spacing w:after="0" w:line="240" w:lineRule="auto"/>
        <w:ind w:firstLine="709"/>
        <w:jc w:val="both"/>
        <w:rPr>
          <w:rFonts w:ascii="Times New Roman" w:eastAsia="Times New Roman" w:hAnsi="Times New Roman"/>
          <w:bCs/>
          <w:color w:val="000000"/>
          <w:sz w:val="24"/>
          <w:szCs w:val="24"/>
        </w:rPr>
      </w:pPr>
      <w:r w:rsidRPr="0076669E">
        <w:rPr>
          <w:rFonts w:ascii="Times New Roman" w:eastAsiaTheme="minorHAnsi" w:hAnsi="Times New Roman"/>
          <w:bCs/>
          <w:color w:val="000000"/>
          <w:sz w:val="24"/>
          <w:szCs w:val="24"/>
        </w:rPr>
        <w:t>15</w:t>
      </w:r>
      <w:r w:rsidR="005440C8" w:rsidRPr="0076669E">
        <w:rPr>
          <w:rFonts w:ascii="Times New Roman" w:eastAsiaTheme="minorHAnsi" w:hAnsi="Times New Roman"/>
          <w:bCs/>
          <w:color w:val="000000"/>
          <w:sz w:val="24"/>
          <w:szCs w:val="24"/>
        </w:rPr>
        <w:t>.1.5. при непредставлении Подрядчиком или представлении с нарушением установленных настоящим Договором требований банковской гарантии;</w:t>
      </w:r>
    </w:p>
    <w:p w:rsidR="000C25FE" w:rsidRPr="0076669E" w:rsidRDefault="006A5DBC" w:rsidP="00251012">
      <w:pPr>
        <w:tabs>
          <w:tab w:val="left" w:pos="1701"/>
        </w:tabs>
        <w:spacing w:after="0" w:line="240" w:lineRule="auto"/>
        <w:ind w:firstLine="709"/>
        <w:jc w:val="both"/>
        <w:rPr>
          <w:rFonts w:ascii="Times New Roman" w:eastAsia="Times New Roman" w:hAnsi="Times New Roman"/>
          <w:bCs/>
          <w:color w:val="000000"/>
          <w:sz w:val="24"/>
          <w:szCs w:val="24"/>
        </w:rPr>
      </w:pPr>
      <w:r w:rsidRPr="0076669E">
        <w:rPr>
          <w:rFonts w:ascii="Times New Roman" w:eastAsiaTheme="minorHAnsi" w:hAnsi="Times New Roman"/>
          <w:bCs/>
          <w:color w:val="000000"/>
          <w:sz w:val="24"/>
          <w:szCs w:val="24"/>
          <w:lang w:eastAsia="ru-RU"/>
        </w:rPr>
        <w:t>15</w:t>
      </w:r>
      <w:r w:rsidR="005440C8" w:rsidRPr="0076669E">
        <w:rPr>
          <w:rFonts w:ascii="Times New Roman" w:eastAsiaTheme="minorHAnsi" w:hAnsi="Times New Roman"/>
          <w:bCs/>
          <w:color w:val="000000"/>
          <w:sz w:val="24"/>
          <w:szCs w:val="24"/>
          <w:lang w:eastAsia="ru-RU"/>
        </w:rPr>
        <w:t>.1.6. при установлении нецелесообразности дальнейшего продолжения Работ – с возмещением Подрядчику фактически понесенных затрат, подтвержденных Заказчиком.</w:t>
      </w:r>
    </w:p>
    <w:p w:rsidR="000C25FE" w:rsidRPr="0076669E" w:rsidRDefault="006A5DBC" w:rsidP="00251012">
      <w:pPr>
        <w:tabs>
          <w:tab w:val="left" w:pos="1701"/>
        </w:tabs>
        <w:spacing w:after="0" w:line="240" w:lineRule="auto"/>
        <w:ind w:firstLine="709"/>
        <w:jc w:val="both"/>
        <w:rPr>
          <w:rFonts w:ascii="Times New Roman" w:eastAsia="Times New Roman" w:hAnsi="Times New Roman"/>
          <w:bCs/>
          <w:color w:val="000000"/>
          <w:sz w:val="24"/>
          <w:szCs w:val="24"/>
        </w:rPr>
      </w:pPr>
      <w:r w:rsidRPr="0076669E">
        <w:rPr>
          <w:rFonts w:ascii="Times New Roman" w:eastAsiaTheme="minorHAnsi" w:hAnsi="Times New Roman"/>
          <w:bCs/>
          <w:color w:val="000000"/>
          <w:sz w:val="24"/>
          <w:szCs w:val="24"/>
          <w:lang w:eastAsia="ru-RU"/>
        </w:rPr>
        <w:t>15</w:t>
      </w:r>
      <w:r w:rsidR="005440C8" w:rsidRPr="0076669E">
        <w:rPr>
          <w:rFonts w:ascii="Times New Roman" w:eastAsiaTheme="minorHAnsi" w:hAnsi="Times New Roman"/>
          <w:bCs/>
          <w:color w:val="000000"/>
          <w:sz w:val="24"/>
          <w:szCs w:val="24"/>
          <w:lang w:eastAsia="ru-RU"/>
        </w:rPr>
        <w:t xml:space="preserve">.2. Подрядчик вправе в одностороннем порядке отказаться от исполнения настоящего Договора в случае остановки выполнения Работ по требованию Заказчика по причинам, не зависящим от Подрядчика, на срок, превышающий 60 (шестьдесят) рабочих дней, если такая остановка Работ не предусмотрена согласованным Сторонами Планом-графиком выполнения </w:t>
      </w:r>
      <w:r w:rsidR="001B165D" w:rsidRPr="0076669E">
        <w:rPr>
          <w:rFonts w:ascii="Times New Roman" w:eastAsiaTheme="minorHAnsi" w:hAnsi="Times New Roman"/>
          <w:bCs/>
          <w:color w:val="000000"/>
          <w:sz w:val="24"/>
          <w:szCs w:val="24"/>
          <w:lang w:eastAsia="ru-RU"/>
        </w:rPr>
        <w:t>р</w:t>
      </w:r>
      <w:r w:rsidR="005440C8" w:rsidRPr="0076669E">
        <w:rPr>
          <w:rFonts w:ascii="Times New Roman" w:eastAsiaTheme="minorHAnsi" w:hAnsi="Times New Roman"/>
          <w:bCs/>
          <w:color w:val="000000"/>
          <w:sz w:val="24"/>
          <w:szCs w:val="24"/>
          <w:lang w:eastAsia="ru-RU"/>
        </w:rPr>
        <w:t>абот.</w:t>
      </w:r>
    </w:p>
    <w:p w:rsidR="000C25FE" w:rsidRPr="0076669E" w:rsidRDefault="006A5DBC" w:rsidP="00251012">
      <w:pPr>
        <w:tabs>
          <w:tab w:val="left" w:pos="1701"/>
        </w:tabs>
        <w:spacing w:after="0" w:line="240" w:lineRule="auto"/>
        <w:ind w:firstLine="709"/>
        <w:jc w:val="both"/>
        <w:rPr>
          <w:rFonts w:ascii="Times New Roman" w:eastAsia="Times New Roman" w:hAnsi="Times New Roman"/>
          <w:bCs/>
          <w:color w:val="000000"/>
          <w:sz w:val="24"/>
          <w:szCs w:val="24"/>
        </w:rPr>
      </w:pPr>
      <w:r w:rsidRPr="0076669E">
        <w:rPr>
          <w:rFonts w:ascii="Times New Roman" w:eastAsiaTheme="minorHAnsi" w:hAnsi="Times New Roman"/>
          <w:bCs/>
          <w:color w:val="000000"/>
          <w:sz w:val="24"/>
          <w:szCs w:val="24"/>
          <w:lang w:eastAsia="ru-RU"/>
        </w:rPr>
        <w:t>15</w:t>
      </w:r>
      <w:r w:rsidR="005440C8" w:rsidRPr="0076669E">
        <w:rPr>
          <w:rFonts w:ascii="Times New Roman" w:eastAsiaTheme="minorHAnsi" w:hAnsi="Times New Roman"/>
          <w:bCs/>
          <w:color w:val="000000"/>
          <w:sz w:val="24"/>
          <w:szCs w:val="24"/>
          <w:lang w:eastAsia="ru-RU"/>
        </w:rPr>
        <w:t>.3. Сторона, считающая необходимым расторгнуть настоящий Договор, должна сообщить об этом другой Стороне не позднее, чем за 10 (десять) дней до дня предполагаемого расторжения настоящего Договора.</w:t>
      </w:r>
    </w:p>
    <w:p w:rsidR="000C25FE" w:rsidRPr="0076669E" w:rsidRDefault="006A5DBC" w:rsidP="00251012">
      <w:pPr>
        <w:tabs>
          <w:tab w:val="left" w:pos="1701"/>
        </w:tabs>
        <w:spacing w:after="0" w:line="240" w:lineRule="auto"/>
        <w:ind w:firstLine="709"/>
        <w:jc w:val="both"/>
        <w:rPr>
          <w:rFonts w:ascii="Times New Roman" w:eastAsia="Times New Roman" w:hAnsi="Times New Roman"/>
          <w:bCs/>
          <w:color w:val="000000"/>
          <w:sz w:val="24"/>
          <w:szCs w:val="24"/>
        </w:rPr>
      </w:pPr>
      <w:r w:rsidRPr="0076669E">
        <w:rPr>
          <w:rFonts w:ascii="Times New Roman" w:eastAsiaTheme="minorHAnsi" w:hAnsi="Times New Roman"/>
          <w:bCs/>
          <w:color w:val="000000"/>
          <w:sz w:val="24"/>
          <w:szCs w:val="24"/>
          <w:lang w:eastAsia="ru-RU"/>
        </w:rPr>
        <w:t>15</w:t>
      </w:r>
      <w:r w:rsidR="005440C8" w:rsidRPr="0076669E">
        <w:rPr>
          <w:rFonts w:ascii="Times New Roman" w:eastAsiaTheme="minorHAnsi" w:hAnsi="Times New Roman"/>
          <w:bCs/>
          <w:color w:val="000000"/>
          <w:sz w:val="24"/>
          <w:szCs w:val="24"/>
          <w:lang w:eastAsia="ru-RU"/>
        </w:rPr>
        <w:t xml:space="preserve">.4. Договор считается расторгнутым по основаниям, предусмотренным </w:t>
      </w:r>
      <w:proofErr w:type="spellStart"/>
      <w:r w:rsidR="005440C8" w:rsidRPr="0076669E">
        <w:rPr>
          <w:rFonts w:ascii="Times New Roman" w:eastAsiaTheme="minorHAnsi" w:hAnsi="Times New Roman"/>
          <w:bCs/>
          <w:color w:val="000000"/>
          <w:sz w:val="24"/>
          <w:szCs w:val="24"/>
          <w:lang w:eastAsia="ru-RU"/>
        </w:rPr>
        <w:t>пп</w:t>
      </w:r>
      <w:proofErr w:type="spellEnd"/>
      <w:r w:rsidR="005440C8" w:rsidRPr="0076669E">
        <w:rPr>
          <w:rFonts w:ascii="Times New Roman" w:eastAsiaTheme="minorHAnsi" w:hAnsi="Times New Roman"/>
          <w:bCs/>
          <w:color w:val="000000"/>
          <w:sz w:val="24"/>
          <w:szCs w:val="24"/>
          <w:lang w:eastAsia="ru-RU"/>
        </w:rPr>
        <w:t>. 1</w:t>
      </w:r>
      <w:r w:rsidR="00650D38">
        <w:rPr>
          <w:rFonts w:ascii="Times New Roman" w:eastAsiaTheme="minorHAnsi" w:hAnsi="Times New Roman"/>
          <w:bCs/>
          <w:color w:val="000000"/>
          <w:sz w:val="24"/>
          <w:szCs w:val="24"/>
          <w:lang w:eastAsia="ru-RU"/>
        </w:rPr>
        <w:t>5</w:t>
      </w:r>
      <w:r w:rsidR="005440C8" w:rsidRPr="0076669E">
        <w:rPr>
          <w:rFonts w:ascii="Times New Roman" w:eastAsiaTheme="minorHAnsi" w:hAnsi="Times New Roman"/>
          <w:bCs/>
          <w:color w:val="000000"/>
          <w:sz w:val="24"/>
          <w:szCs w:val="24"/>
          <w:lang w:eastAsia="ru-RU"/>
        </w:rPr>
        <w:t>.1. и 1</w:t>
      </w:r>
      <w:r w:rsidR="00650D38">
        <w:rPr>
          <w:rFonts w:ascii="Times New Roman" w:eastAsiaTheme="minorHAnsi" w:hAnsi="Times New Roman"/>
          <w:bCs/>
          <w:color w:val="000000"/>
          <w:sz w:val="24"/>
          <w:szCs w:val="24"/>
          <w:lang w:eastAsia="ru-RU"/>
        </w:rPr>
        <w:t>5</w:t>
      </w:r>
      <w:r w:rsidR="005440C8" w:rsidRPr="0076669E">
        <w:rPr>
          <w:rFonts w:ascii="Times New Roman" w:eastAsiaTheme="minorHAnsi" w:hAnsi="Times New Roman"/>
          <w:bCs/>
          <w:color w:val="000000"/>
          <w:sz w:val="24"/>
          <w:szCs w:val="24"/>
          <w:lang w:eastAsia="ru-RU"/>
        </w:rPr>
        <w:t>.2. настоящего Договора, с даты, указанной в уведомлении, при условии соблюдения сроков его направления, предусмотренных п. 1</w:t>
      </w:r>
      <w:r w:rsidR="00650D38">
        <w:rPr>
          <w:rFonts w:ascii="Times New Roman" w:eastAsiaTheme="minorHAnsi" w:hAnsi="Times New Roman"/>
          <w:bCs/>
          <w:color w:val="000000"/>
          <w:sz w:val="24"/>
          <w:szCs w:val="24"/>
          <w:lang w:eastAsia="ru-RU"/>
        </w:rPr>
        <w:t>5</w:t>
      </w:r>
      <w:r w:rsidR="005440C8" w:rsidRPr="0076669E">
        <w:rPr>
          <w:rFonts w:ascii="Times New Roman" w:eastAsiaTheme="minorHAnsi" w:hAnsi="Times New Roman"/>
          <w:bCs/>
          <w:color w:val="000000"/>
          <w:sz w:val="24"/>
          <w:szCs w:val="24"/>
          <w:lang w:eastAsia="ru-RU"/>
        </w:rPr>
        <w:t>.3. настоящего Договора.</w:t>
      </w:r>
    </w:p>
    <w:p w:rsidR="000C25FE" w:rsidRPr="0076669E" w:rsidRDefault="006A5DBC" w:rsidP="00251012">
      <w:pPr>
        <w:tabs>
          <w:tab w:val="left" w:pos="1701"/>
        </w:tabs>
        <w:spacing w:after="0" w:line="240" w:lineRule="auto"/>
        <w:ind w:firstLine="709"/>
        <w:jc w:val="both"/>
        <w:rPr>
          <w:rFonts w:ascii="Times New Roman" w:eastAsia="Times New Roman" w:hAnsi="Times New Roman"/>
          <w:bCs/>
          <w:color w:val="000000"/>
          <w:sz w:val="24"/>
          <w:szCs w:val="24"/>
        </w:rPr>
      </w:pPr>
      <w:r w:rsidRPr="0076669E">
        <w:rPr>
          <w:rFonts w:ascii="Times New Roman" w:eastAsiaTheme="minorHAnsi" w:hAnsi="Times New Roman"/>
          <w:bCs/>
          <w:color w:val="000000"/>
          <w:sz w:val="24"/>
          <w:szCs w:val="24"/>
          <w:lang w:eastAsia="ru-RU"/>
        </w:rPr>
        <w:t>15</w:t>
      </w:r>
      <w:r w:rsidR="005440C8" w:rsidRPr="0076669E">
        <w:rPr>
          <w:rFonts w:ascii="Times New Roman" w:eastAsiaTheme="minorHAnsi" w:hAnsi="Times New Roman"/>
          <w:bCs/>
          <w:color w:val="000000"/>
          <w:sz w:val="24"/>
          <w:szCs w:val="24"/>
          <w:lang w:eastAsia="ru-RU"/>
        </w:rPr>
        <w:t>.5. Условия Договора, регулирующие отношения Сторон, возникающие в связи с расторжением Договора, обеспечением исполнения обязательств Подрядчика, действуют и после расторжения Договора до полного исполнения обязательств.</w:t>
      </w:r>
    </w:p>
    <w:p w:rsidR="000C25FE" w:rsidRPr="0076669E" w:rsidRDefault="006A5DBC" w:rsidP="00251012">
      <w:pPr>
        <w:spacing w:after="0" w:line="240" w:lineRule="auto"/>
        <w:ind w:firstLine="709"/>
        <w:contextualSpacing/>
        <w:jc w:val="both"/>
        <w:rPr>
          <w:rFonts w:ascii="Times New Roman" w:hAnsi="Times New Roman"/>
          <w:sz w:val="24"/>
          <w:szCs w:val="24"/>
        </w:rPr>
      </w:pPr>
      <w:r w:rsidRPr="0076669E">
        <w:rPr>
          <w:rFonts w:ascii="Times New Roman" w:eastAsiaTheme="minorHAnsi" w:hAnsi="Times New Roman"/>
          <w:bCs/>
          <w:color w:val="000000"/>
          <w:sz w:val="24"/>
          <w:szCs w:val="24"/>
          <w:lang w:eastAsia="ru-RU"/>
        </w:rPr>
        <w:t>15</w:t>
      </w:r>
      <w:r w:rsidR="005440C8" w:rsidRPr="0076669E">
        <w:rPr>
          <w:rFonts w:ascii="Times New Roman" w:eastAsiaTheme="minorHAnsi" w:hAnsi="Times New Roman"/>
          <w:bCs/>
          <w:color w:val="000000"/>
          <w:sz w:val="24"/>
          <w:szCs w:val="24"/>
          <w:lang w:eastAsia="ru-RU"/>
        </w:rPr>
        <w:t xml:space="preserve">.6. </w:t>
      </w:r>
      <w:r w:rsidR="005440C8" w:rsidRPr="0076669E">
        <w:rPr>
          <w:rFonts w:ascii="Times New Roman" w:eastAsiaTheme="minorHAnsi" w:hAnsi="Times New Roman"/>
          <w:bCs/>
          <w:sz w:val="24"/>
          <w:szCs w:val="24"/>
          <w:lang w:eastAsia="ru-RU"/>
        </w:rPr>
        <w:t xml:space="preserve">При </w:t>
      </w:r>
      <w:r w:rsidR="005440C8" w:rsidRPr="0076669E">
        <w:rPr>
          <w:rFonts w:ascii="Times New Roman" w:eastAsiaTheme="minorHAnsi" w:hAnsi="Times New Roman"/>
          <w:sz w:val="24"/>
          <w:szCs w:val="24"/>
        </w:rPr>
        <w:t>прекращении договора по основаниям иным, чем полное его исполнение, Стороны обязаны в течени</w:t>
      </w:r>
      <w:proofErr w:type="gramStart"/>
      <w:r w:rsidR="005440C8" w:rsidRPr="0076669E">
        <w:rPr>
          <w:rFonts w:ascii="Times New Roman" w:eastAsiaTheme="minorHAnsi" w:hAnsi="Times New Roman"/>
          <w:sz w:val="24"/>
          <w:szCs w:val="24"/>
        </w:rPr>
        <w:t>и</w:t>
      </w:r>
      <w:proofErr w:type="gramEnd"/>
      <w:r w:rsidR="005440C8" w:rsidRPr="0076669E">
        <w:rPr>
          <w:rFonts w:ascii="Times New Roman" w:eastAsiaTheme="minorHAnsi" w:hAnsi="Times New Roman"/>
          <w:sz w:val="24"/>
          <w:szCs w:val="24"/>
        </w:rPr>
        <w:t xml:space="preserve"> 5 (пяти) дней с даты подписания Сторонами соглашения о расторжении Договора, или в дату вступления в силу решения Арбитража о расторжении договора, или в дату вступления в силу уведомления Стороны об отказе от договора: </w:t>
      </w:r>
    </w:p>
    <w:p w:rsidR="000C25FE" w:rsidRPr="0076669E" w:rsidRDefault="005440C8" w:rsidP="00251012">
      <w:pPr>
        <w:widowControl w:val="0"/>
        <w:shd w:val="clear" w:color="auto" w:fill="FFFFFF"/>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 провести сверку взаиморасчетов на дату прекращения Договора;</w:t>
      </w:r>
    </w:p>
    <w:p w:rsidR="000C25FE" w:rsidRPr="0076669E" w:rsidRDefault="005440C8" w:rsidP="00251012">
      <w:pPr>
        <w:widowControl w:val="0"/>
        <w:shd w:val="clear" w:color="auto" w:fill="FFFFFF"/>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 подписать акт об определении размера взаимных денежных обязательств;</w:t>
      </w:r>
    </w:p>
    <w:p w:rsidR="000C25FE" w:rsidRPr="0076669E" w:rsidRDefault="005440C8" w:rsidP="00251012">
      <w:pPr>
        <w:spacing w:after="0" w:line="240" w:lineRule="auto"/>
        <w:ind w:firstLine="709"/>
        <w:jc w:val="both"/>
        <w:rPr>
          <w:rFonts w:ascii="Times New Roman" w:eastAsia="Times New Roman" w:hAnsi="Times New Roman"/>
          <w:bCs/>
          <w:sz w:val="24"/>
          <w:szCs w:val="24"/>
        </w:rPr>
      </w:pPr>
      <w:r w:rsidRPr="0076669E">
        <w:rPr>
          <w:rFonts w:ascii="Times New Roman" w:eastAsiaTheme="minorHAnsi" w:hAnsi="Times New Roman"/>
          <w:sz w:val="24"/>
          <w:szCs w:val="24"/>
        </w:rPr>
        <w:t>- перечислить имеющуюся у сторон взаимную задолженность.</w:t>
      </w:r>
    </w:p>
    <w:p w:rsidR="000C25FE" w:rsidRPr="0076669E" w:rsidRDefault="005440C8" w:rsidP="00251012">
      <w:pPr>
        <w:widowControl w:val="0"/>
        <w:shd w:val="clear" w:color="auto" w:fill="FFFFFF"/>
        <w:spacing w:before="120" w:after="120" w:line="240" w:lineRule="auto"/>
        <w:ind w:firstLine="709"/>
        <w:jc w:val="center"/>
        <w:rPr>
          <w:rFonts w:ascii="Times New Roman" w:hAnsi="Times New Roman"/>
          <w:b/>
          <w:bCs/>
          <w:sz w:val="24"/>
          <w:szCs w:val="24"/>
        </w:rPr>
      </w:pPr>
      <w:r w:rsidRPr="0076669E">
        <w:rPr>
          <w:rFonts w:ascii="Times New Roman" w:eastAsiaTheme="minorHAnsi" w:hAnsi="Times New Roman"/>
          <w:b/>
          <w:bCs/>
          <w:sz w:val="24"/>
          <w:szCs w:val="24"/>
        </w:rPr>
        <w:t>1</w:t>
      </w:r>
      <w:r w:rsidR="006A5DBC" w:rsidRPr="0076669E">
        <w:rPr>
          <w:rFonts w:ascii="Times New Roman" w:eastAsiaTheme="minorHAnsi" w:hAnsi="Times New Roman"/>
          <w:b/>
          <w:bCs/>
          <w:sz w:val="24"/>
          <w:szCs w:val="24"/>
        </w:rPr>
        <w:t>6</w:t>
      </w:r>
      <w:r w:rsidRPr="0076669E">
        <w:rPr>
          <w:rFonts w:ascii="Times New Roman" w:eastAsiaTheme="minorHAnsi" w:hAnsi="Times New Roman"/>
          <w:b/>
          <w:bCs/>
          <w:sz w:val="24"/>
          <w:szCs w:val="24"/>
        </w:rPr>
        <w:t>. Антикоррупционная оговорка</w:t>
      </w:r>
    </w:p>
    <w:p w:rsidR="000C25FE" w:rsidRPr="0076669E" w:rsidRDefault="005440C8" w:rsidP="00251012">
      <w:pPr>
        <w:widowControl w:val="0"/>
        <w:shd w:val="clear" w:color="auto" w:fill="FFFFFF"/>
        <w:spacing w:after="0" w:line="240" w:lineRule="auto"/>
        <w:ind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1</w:t>
      </w:r>
      <w:r w:rsidR="006A5DBC" w:rsidRPr="0076669E">
        <w:rPr>
          <w:rFonts w:ascii="Times New Roman" w:eastAsiaTheme="minorHAnsi" w:hAnsi="Times New Roman"/>
          <w:bCs/>
          <w:color w:val="000000"/>
          <w:sz w:val="24"/>
          <w:szCs w:val="24"/>
        </w:rPr>
        <w:t>6</w:t>
      </w:r>
      <w:r w:rsidRPr="0076669E">
        <w:rPr>
          <w:rFonts w:ascii="Times New Roman" w:eastAsiaTheme="minorHAnsi" w:hAnsi="Times New Roman"/>
          <w:bCs/>
          <w:color w:val="000000"/>
          <w:sz w:val="24"/>
          <w:szCs w:val="24"/>
        </w:rPr>
        <w:t>.1. Подрядчику известно о том, что Заказчик ведет антикоррупционную политику и развивает не допускающую коррупционных проявлений культуру.</w:t>
      </w:r>
    </w:p>
    <w:p w:rsidR="000C25FE" w:rsidRPr="0076669E" w:rsidRDefault="005440C8" w:rsidP="00251012">
      <w:pPr>
        <w:widowControl w:val="0"/>
        <w:shd w:val="clear" w:color="auto" w:fill="FFFFFF"/>
        <w:spacing w:after="0" w:line="240" w:lineRule="auto"/>
        <w:ind w:firstLine="709"/>
        <w:jc w:val="both"/>
        <w:rPr>
          <w:rFonts w:ascii="Times New Roman" w:hAnsi="Times New Roman"/>
          <w:bCs/>
          <w:color w:val="000000"/>
          <w:sz w:val="24"/>
          <w:szCs w:val="24"/>
        </w:rPr>
      </w:pPr>
      <w:proofErr w:type="gramStart"/>
      <w:r w:rsidRPr="0076669E">
        <w:rPr>
          <w:rFonts w:ascii="Times New Roman" w:eastAsiaTheme="minorHAnsi" w:hAnsi="Times New Roman"/>
          <w:bCs/>
          <w:color w:val="000000"/>
          <w:sz w:val="24"/>
          <w:szCs w:val="24"/>
        </w:rPr>
        <w:lastRenderedPageBreak/>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25FE" w:rsidRPr="0076669E" w:rsidRDefault="005440C8" w:rsidP="00251012">
      <w:pPr>
        <w:widowControl w:val="0"/>
        <w:shd w:val="clear" w:color="auto" w:fill="FFFFFF"/>
        <w:spacing w:after="0" w:line="240" w:lineRule="auto"/>
        <w:ind w:firstLine="709"/>
        <w:jc w:val="both"/>
        <w:rPr>
          <w:rFonts w:ascii="Times New Roman" w:hAnsi="Times New Roman"/>
          <w:bCs/>
          <w:color w:val="000000"/>
          <w:sz w:val="24"/>
          <w:szCs w:val="24"/>
        </w:rPr>
      </w:pPr>
      <w:proofErr w:type="gramStart"/>
      <w:r w:rsidRPr="0076669E">
        <w:rPr>
          <w:rFonts w:ascii="Times New Roman" w:eastAsiaTheme="minorHAnsi" w:hAnsi="Times New Roman"/>
          <w:bCs/>
          <w:color w:val="000000"/>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roofErr w:type="gramEnd"/>
    </w:p>
    <w:p w:rsidR="000C25FE" w:rsidRPr="0076669E" w:rsidRDefault="005440C8" w:rsidP="00251012">
      <w:pPr>
        <w:widowControl w:val="0"/>
        <w:shd w:val="clear" w:color="auto" w:fill="FFFFFF"/>
        <w:spacing w:after="0" w:line="240" w:lineRule="auto"/>
        <w:ind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w:t>
      </w:r>
      <w:proofErr w:type="gramStart"/>
      <w:r w:rsidRPr="0076669E">
        <w:rPr>
          <w:rFonts w:ascii="Times New Roman" w:eastAsiaTheme="minorHAnsi" w:hAnsi="Times New Roman"/>
          <w:bCs/>
          <w:color w:val="000000"/>
          <w:sz w:val="24"/>
          <w:szCs w:val="24"/>
        </w:rPr>
        <w:t>с даты получения</w:t>
      </w:r>
      <w:proofErr w:type="gramEnd"/>
      <w:r w:rsidRPr="0076669E">
        <w:rPr>
          <w:rFonts w:ascii="Times New Roman" w:eastAsiaTheme="minorHAnsi" w:hAnsi="Times New Roman"/>
          <w:bCs/>
          <w:color w:val="000000"/>
          <w:sz w:val="24"/>
          <w:szCs w:val="24"/>
        </w:rPr>
        <w:t xml:space="preserve"> вышеуказанного письменного уведомления.</w:t>
      </w:r>
    </w:p>
    <w:p w:rsidR="000C25FE" w:rsidRPr="0076669E" w:rsidRDefault="005440C8" w:rsidP="00251012">
      <w:pPr>
        <w:widowControl w:val="0"/>
        <w:shd w:val="clear" w:color="auto" w:fill="FFFFFF"/>
        <w:spacing w:after="0" w:line="240" w:lineRule="auto"/>
        <w:ind w:firstLine="709"/>
        <w:jc w:val="both"/>
        <w:rPr>
          <w:rFonts w:ascii="Times New Roman" w:hAnsi="Times New Roman"/>
          <w:bCs/>
          <w:color w:val="000000"/>
          <w:sz w:val="24"/>
          <w:szCs w:val="24"/>
        </w:rPr>
      </w:pPr>
      <w:proofErr w:type="gramStart"/>
      <w:r w:rsidRPr="0076669E">
        <w:rPr>
          <w:rFonts w:ascii="Times New Roman" w:eastAsiaTheme="minorHAnsi" w:hAnsi="Times New Roman"/>
          <w:bCs/>
          <w:color w:val="000000"/>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w:t>
      </w:r>
      <w:proofErr w:type="gramEnd"/>
      <w:r w:rsidRPr="0076669E">
        <w:rPr>
          <w:rFonts w:ascii="Times New Roman" w:eastAsiaTheme="minorHAnsi" w:hAnsi="Times New Roman"/>
          <w:bCs/>
          <w:color w:val="000000"/>
          <w:sz w:val="24"/>
          <w:szCs w:val="24"/>
        </w:rPr>
        <w:t>, легализации доходов, полученных преступным путем.</w:t>
      </w:r>
    </w:p>
    <w:p w:rsidR="000C25FE" w:rsidRPr="0076669E" w:rsidRDefault="005440C8" w:rsidP="00251012">
      <w:pPr>
        <w:widowControl w:val="0"/>
        <w:shd w:val="clear" w:color="auto" w:fill="FFFFFF"/>
        <w:spacing w:after="0" w:line="240" w:lineRule="auto"/>
        <w:ind w:firstLine="709"/>
        <w:jc w:val="both"/>
        <w:rPr>
          <w:rFonts w:ascii="Times New Roman" w:hAnsi="Times New Roman"/>
          <w:b/>
          <w:bCs/>
          <w:color w:val="000000"/>
          <w:sz w:val="24"/>
          <w:szCs w:val="24"/>
        </w:rPr>
      </w:pPr>
      <w:r w:rsidRPr="0076669E">
        <w:rPr>
          <w:rFonts w:ascii="Times New Roman" w:eastAsiaTheme="minorHAnsi" w:hAnsi="Times New Roman"/>
          <w:bCs/>
          <w:color w:val="000000"/>
          <w:sz w:val="24"/>
          <w:szCs w:val="24"/>
        </w:rPr>
        <w:t>1</w:t>
      </w:r>
      <w:r w:rsidR="006A5DBC" w:rsidRPr="0076669E">
        <w:rPr>
          <w:rFonts w:ascii="Times New Roman" w:eastAsiaTheme="minorHAnsi" w:hAnsi="Times New Roman"/>
          <w:bCs/>
          <w:color w:val="000000"/>
          <w:sz w:val="24"/>
          <w:szCs w:val="24"/>
        </w:rPr>
        <w:t>6</w:t>
      </w:r>
      <w:r w:rsidRPr="0076669E">
        <w:rPr>
          <w:rFonts w:ascii="Times New Roman" w:eastAsiaTheme="minorHAnsi" w:hAnsi="Times New Roman"/>
          <w:bCs/>
          <w:color w:val="000000"/>
          <w:sz w:val="24"/>
          <w:szCs w:val="24"/>
        </w:rPr>
        <w:t xml:space="preserve">.2. </w:t>
      </w:r>
      <w:proofErr w:type="gramStart"/>
      <w:r w:rsidRPr="0076669E">
        <w:rPr>
          <w:rFonts w:ascii="Times New Roman" w:eastAsiaTheme="minorHAnsi" w:hAnsi="Times New Roman"/>
          <w:bCs/>
          <w:color w:val="000000"/>
          <w:sz w:val="24"/>
          <w:szCs w:val="24"/>
        </w:rPr>
        <w:t>В случае нарушения одной Стороной обязательств воздерживаться от запрещенных в п. 1</w:t>
      </w:r>
      <w:r w:rsidR="00650D38">
        <w:rPr>
          <w:rFonts w:ascii="Times New Roman" w:eastAsiaTheme="minorHAnsi" w:hAnsi="Times New Roman"/>
          <w:bCs/>
          <w:color w:val="000000"/>
          <w:sz w:val="24"/>
          <w:szCs w:val="24"/>
        </w:rPr>
        <w:t>6</w:t>
      </w:r>
      <w:r w:rsidRPr="0076669E">
        <w:rPr>
          <w:rFonts w:ascii="Times New Roman" w:eastAsiaTheme="minorHAnsi" w:hAnsi="Times New Roman"/>
          <w:bCs/>
          <w:color w:val="000000"/>
          <w:sz w:val="24"/>
          <w:szCs w:val="24"/>
        </w:rPr>
        <w:t xml:space="preserve">.1 настоящего Договора действий и/или неполучения другой Стороной в установленный </w:t>
      </w:r>
      <w:r w:rsidR="00650D38">
        <w:rPr>
          <w:rFonts w:ascii="Times New Roman" w:eastAsiaTheme="minorHAnsi" w:hAnsi="Times New Roman"/>
          <w:bCs/>
          <w:color w:val="000000"/>
          <w:sz w:val="24"/>
          <w:szCs w:val="24"/>
        </w:rPr>
        <w:t xml:space="preserve">       п. </w:t>
      </w:r>
      <w:r w:rsidRPr="0076669E">
        <w:rPr>
          <w:rFonts w:ascii="Times New Roman" w:eastAsiaTheme="minorHAnsi" w:hAnsi="Times New Roman"/>
          <w:bCs/>
          <w:color w:val="000000"/>
          <w:sz w:val="24"/>
          <w:szCs w:val="24"/>
        </w:rPr>
        <w:t>1</w:t>
      </w:r>
      <w:r w:rsidR="00650D38">
        <w:rPr>
          <w:rFonts w:ascii="Times New Roman" w:eastAsiaTheme="minorHAnsi" w:hAnsi="Times New Roman"/>
          <w:bCs/>
          <w:color w:val="000000"/>
          <w:sz w:val="24"/>
          <w:szCs w:val="24"/>
        </w:rPr>
        <w:t>6</w:t>
      </w:r>
      <w:r w:rsidRPr="0076669E">
        <w:rPr>
          <w:rFonts w:ascii="Times New Roman" w:eastAsiaTheme="minorHAnsi" w:hAnsi="Times New Roman"/>
          <w:bCs/>
          <w:color w:val="000000"/>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w:t>
      </w:r>
      <w:proofErr w:type="gramEnd"/>
      <w:r w:rsidRPr="0076669E">
        <w:rPr>
          <w:rFonts w:ascii="Times New Roman" w:eastAsiaTheme="minorHAnsi" w:hAnsi="Times New Roman"/>
          <w:bCs/>
          <w:color w:val="000000"/>
          <w:sz w:val="24"/>
          <w:szCs w:val="24"/>
        </w:rPr>
        <w:t xml:space="preserve"> Сторона, по чьей инициативе </w:t>
      </w:r>
      <w:proofErr w:type="gramStart"/>
      <w:r w:rsidRPr="0076669E">
        <w:rPr>
          <w:rFonts w:ascii="Times New Roman" w:eastAsiaTheme="minorHAnsi" w:hAnsi="Times New Roman"/>
          <w:bCs/>
          <w:color w:val="000000"/>
          <w:sz w:val="24"/>
          <w:szCs w:val="24"/>
        </w:rPr>
        <w:t>был</w:t>
      </w:r>
      <w:proofErr w:type="gramEnd"/>
      <w:r w:rsidRPr="0076669E">
        <w:rPr>
          <w:rFonts w:ascii="Times New Roman" w:eastAsiaTheme="minorHAnsi" w:hAnsi="Times New Roman"/>
          <w:bCs/>
          <w:color w:val="000000"/>
          <w:sz w:val="24"/>
          <w:szCs w:val="24"/>
        </w:rPr>
        <w:t xml:space="preserve"> расторгнут настоящий Договор в соотв</w:t>
      </w:r>
      <w:r w:rsidR="00650D38">
        <w:rPr>
          <w:rFonts w:ascii="Times New Roman" w:eastAsiaTheme="minorHAnsi" w:hAnsi="Times New Roman"/>
          <w:bCs/>
          <w:color w:val="000000"/>
          <w:sz w:val="24"/>
          <w:szCs w:val="24"/>
        </w:rPr>
        <w:t>етствии с положениями раздела 16</w:t>
      </w:r>
      <w:r w:rsidRPr="0076669E">
        <w:rPr>
          <w:rFonts w:ascii="Times New Roman" w:eastAsiaTheme="minorHAnsi" w:hAnsi="Times New Roman"/>
          <w:bCs/>
          <w:color w:val="000000"/>
          <w:sz w:val="24"/>
          <w:szCs w:val="24"/>
        </w:rPr>
        <w:t xml:space="preserve"> настоящего Договора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0C25FE" w:rsidRPr="0076669E" w:rsidRDefault="005440C8" w:rsidP="00251012">
      <w:pPr>
        <w:widowControl w:val="0"/>
        <w:shd w:val="clear" w:color="auto" w:fill="FFFFFF"/>
        <w:spacing w:before="120" w:after="120" w:line="240" w:lineRule="auto"/>
        <w:ind w:firstLine="709"/>
        <w:jc w:val="center"/>
        <w:rPr>
          <w:rFonts w:ascii="Times New Roman" w:hAnsi="Times New Roman"/>
          <w:b/>
          <w:bCs/>
          <w:color w:val="000000"/>
          <w:sz w:val="24"/>
          <w:szCs w:val="24"/>
        </w:rPr>
      </w:pPr>
      <w:r w:rsidRPr="0076669E">
        <w:rPr>
          <w:rFonts w:ascii="Times New Roman" w:eastAsiaTheme="minorHAnsi" w:hAnsi="Times New Roman"/>
          <w:b/>
          <w:bCs/>
          <w:color w:val="000000"/>
          <w:sz w:val="24"/>
          <w:szCs w:val="24"/>
        </w:rPr>
        <w:t>1</w:t>
      </w:r>
      <w:r w:rsidR="006A5DBC" w:rsidRPr="0076669E">
        <w:rPr>
          <w:rFonts w:ascii="Times New Roman" w:eastAsiaTheme="minorHAnsi" w:hAnsi="Times New Roman"/>
          <w:b/>
          <w:bCs/>
          <w:color w:val="000000"/>
          <w:sz w:val="24"/>
          <w:szCs w:val="24"/>
        </w:rPr>
        <w:t>7</w:t>
      </w:r>
      <w:r w:rsidRPr="0076669E">
        <w:rPr>
          <w:rFonts w:ascii="Times New Roman" w:eastAsiaTheme="minorHAnsi" w:hAnsi="Times New Roman"/>
          <w:b/>
          <w:bCs/>
          <w:color w:val="000000"/>
          <w:sz w:val="24"/>
          <w:szCs w:val="24"/>
        </w:rPr>
        <w:t>. Экологические требования</w:t>
      </w:r>
    </w:p>
    <w:p w:rsidR="000C25FE" w:rsidRPr="0076669E" w:rsidRDefault="005440C8" w:rsidP="00251012">
      <w:pPr>
        <w:widowControl w:val="0"/>
        <w:shd w:val="clear" w:color="auto" w:fill="FFFFFF"/>
        <w:spacing w:after="0" w:line="240" w:lineRule="auto"/>
        <w:ind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1</w:t>
      </w:r>
      <w:r w:rsidR="006A5DBC" w:rsidRPr="0076669E">
        <w:rPr>
          <w:rFonts w:ascii="Times New Roman" w:eastAsiaTheme="minorHAnsi" w:hAnsi="Times New Roman"/>
          <w:bCs/>
          <w:color w:val="000000"/>
          <w:sz w:val="24"/>
          <w:szCs w:val="24"/>
        </w:rPr>
        <w:t>7</w:t>
      </w:r>
      <w:r w:rsidRPr="0076669E">
        <w:rPr>
          <w:rFonts w:ascii="Times New Roman" w:eastAsiaTheme="minorHAnsi" w:hAnsi="Times New Roman"/>
          <w:bCs/>
          <w:color w:val="000000"/>
          <w:sz w:val="24"/>
          <w:szCs w:val="24"/>
        </w:rPr>
        <w:t>.1. При исполнении обязательств Подрядчик несёт полную ответственность за любую свою деятельность, связанную с воздействием (возможным воздействием) на окружающую среду, в соответствии с природоохранным законодательством Российской Федерации. Соблюдает требования законодательства в части охраны атмосферного воздуха, поверхностных и подземных вод, санитарного законодательства и др. природоохранного законодательства.</w:t>
      </w:r>
    </w:p>
    <w:p w:rsidR="000C25FE" w:rsidRPr="0076669E" w:rsidRDefault="006A5DBC" w:rsidP="00251012">
      <w:pPr>
        <w:widowControl w:val="0"/>
        <w:shd w:val="clear" w:color="auto" w:fill="FFFFFF"/>
        <w:spacing w:after="0" w:line="240" w:lineRule="auto"/>
        <w:ind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17</w:t>
      </w:r>
      <w:r w:rsidR="005440C8" w:rsidRPr="0076669E">
        <w:rPr>
          <w:rFonts w:ascii="Times New Roman" w:eastAsiaTheme="minorHAnsi" w:hAnsi="Times New Roman"/>
          <w:bCs/>
          <w:color w:val="000000"/>
          <w:sz w:val="24"/>
          <w:szCs w:val="24"/>
        </w:rPr>
        <w:t xml:space="preserve">.2. По окончании Работ Подрядчик осуществляет уборку места проведения Работ, вывоз образованных отходов, утилизирует и/или размещает на лицензируемых местах. Заказчик оставляет за собой право потребовать, а Подрядчик в этом случае обязан </w:t>
      </w:r>
      <w:proofErr w:type="gramStart"/>
      <w:r w:rsidR="005440C8" w:rsidRPr="0076669E">
        <w:rPr>
          <w:rFonts w:ascii="Times New Roman" w:eastAsiaTheme="minorHAnsi" w:hAnsi="Times New Roman"/>
          <w:bCs/>
          <w:color w:val="000000"/>
          <w:sz w:val="24"/>
          <w:szCs w:val="24"/>
        </w:rPr>
        <w:t>предоставить подтверждающие документы</w:t>
      </w:r>
      <w:proofErr w:type="gramEnd"/>
      <w:r w:rsidR="005440C8" w:rsidRPr="0076669E">
        <w:rPr>
          <w:rFonts w:ascii="Times New Roman" w:eastAsiaTheme="minorHAnsi" w:hAnsi="Times New Roman"/>
          <w:bCs/>
          <w:color w:val="000000"/>
          <w:sz w:val="24"/>
          <w:szCs w:val="24"/>
        </w:rPr>
        <w:t xml:space="preserve"> по вывозу, утилизации и/или размещению отходов, а также копии платежных поручений по внесению платы за загрязнение окружающей среды (при наличии).</w:t>
      </w:r>
    </w:p>
    <w:p w:rsidR="000C25FE" w:rsidRPr="0076669E" w:rsidRDefault="006A5DBC" w:rsidP="00251012">
      <w:pPr>
        <w:widowControl w:val="0"/>
        <w:shd w:val="clear" w:color="auto" w:fill="FFFFFF"/>
        <w:spacing w:after="0" w:line="240" w:lineRule="auto"/>
        <w:ind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17</w:t>
      </w:r>
      <w:r w:rsidR="005440C8" w:rsidRPr="0076669E">
        <w:rPr>
          <w:rFonts w:ascii="Times New Roman" w:eastAsiaTheme="minorHAnsi" w:hAnsi="Times New Roman"/>
          <w:bCs/>
          <w:color w:val="000000"/>
          <w:sz w:val="24"/>
          <w:szCs w:val="24"/>
        </w:rPr>
        <w:t>.3. Подрядчик производит оплату штрафов, налагаемых контролирующими органами за вред, нанесенный своей деятельностью окружающей природной среде.</w:t>
      </w:r>
    </w:p>
    <w:p w:rsidR="000C25FE" w:rsidRPr="0076669E" w:rsidRDefault="006A5DBC" w:rsidP="00251012">
      <w:pPr>
        <w:widowControl w:val="0"/>
        <w:shd w:val="clear" w:color="auto" w:fill="FFFFFF"/>
        <w:spacing w:after="0" w:line="240" w:lineRule="auto"/>
        <w:ind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17</w:t>
      </w:r>
      <w:r w:rsidR="005440C8" w:rsidRPr="0076669E">
        <w:rPr>
          <w:rFonts w:ascii="Times New Roman" w:eastAsiaTheme="minorHAnsi" w:hAnsi="Times New Roman"/>
          <w:bCs/>
          <w:color w:val="000000"/>
          <w:sz w:val="24"/>
          <w:szCs w:val="24"/>
        </w:rPr>
        <w:t xml:space="preserve">.4. Подрядчик выполняет в установленный срок предписания (указания) Заказчика, контролирующих органов о принятии мер по ликвидации ситуаций, возникших в результате </w:t>
      </w:r>
      <w:r w:rsidR="005440C8" w:rsidRPr="0076669E">
        <w:rPr>
          <w:rFonts w:ascii="Times New Roman" w:eastAsiaTheme="minorHAnsi" w:hAnsi="Times New Roman"/>
          <w:bCs/>
          <w:color w:val="000000"/>
          <w:sz w:val="24"/>
          <w:szCs w:val="24"/>
        </w:rPr>
        <w:lastRenderedPageBreak/>
        <w:t>деятельности Подрядчика, ставящих под угрозу экологическую и санитарную обстановку.</w:t>
      </w:r>
    </w:p>
    <w:p w:rsidR="000C25FE" w:rsidRPr="0076669E" w:rsidRDefault="006A5DBC" w:rsidP="00251012">
      <w:pPr>
        <w:widowControl w:val="0"/>
        <w:shd w:val="clear" w:color="auto" w:fill="FFFFFF"/>
        <w:spacing w:after="0" w:line="240" w:lineRule="auto"/>
        <w:ind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17</w:t>
      </w:r>
      <w:r w:rsidR="005440C8" w:rsidRPr="0076669E">
        <w:rPr>
          <w:rFonts w:ascii="Times New Roman" w:eastAsiaTheme="minorHAnsi" w:hAnsi="Times New Roman"/>
          <w:bCs/>
          <w:color w:val="000000"/>
          <w:sz w:val="24"/>
          <w:szCs w:val="24"/>
        </w:rPr>
        <w:t>.5. Подрядчик несёт полную ответственность за соблюдение природоохранного законодательства привлекаемых им субподрядчиков.</w:t>
      </w:r>
    </w:p>
    <w:p w:rsidR="000C25FE" w:rsidRPr="0076669E" w:rsidRDefault="006A5DBC" w:rsidP="00251012">
      <w:pPr>
        <w:widowControl w:val="0"/>
        <w:shd w:val="clear" w:color="auto" w:fill="FFFFFF"/>
        <w:spacing w:after="0" w:line="240" w:lineRule="auto"/>
        <w:ind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17</w:t>
      </w:r>
      <w:r w:rsidR="005440C8" w:rsidRPr="0076669E">
        <w:rPr>
          <w:rFonts w:ascii="Times New Roman" w:eastAsiaTheme="minorHAnsi" w:hAnsi="Times New Roman"/>
          <w:bCs/>
          <w:color w:val="000000"/>
          <w:sz w:val="24"/>
          <w:szCs w:val="24"/>
        </w:rPr>
        <w:t>.6. Место временного накопления отходов на территории Заказчика, образованных в результате исполнения обязательств, Подрядчик обязан до начала производства Работ согласовать с Заказчиком.</w:t>
      </w:r>
    </w:p>
    <w:p w:rsidR="000C25FE" w:rsidRPr="0076669E" w:rsidRDefault="006A5DBC" w:rsidP="00251012">
      <w:pPr>
        <w:widowControl w:val="0"/>
        <w:shd w:val="clear" w:color="auto" w:fill="FFFFFF"/>
        <w:spacing w:after="0" w:line="240" w:lineRule="auto"/>
        <w:ind w:firstLine="709"/>
        <w:jc w:val="both"/>
        <w:rPr>
          <w:rFonts w:ascii="Times New Roman" w:hAnsi="Times New Roman"/>
          <w:sz w:val="24"/>
          <w:szCs w:val="24"/>
        </w:rPr>
      </w:pPr>
      <w:r w:rsidRPr="0076669E">
        <w:rPr>
          <w:rFonts w:ascii="Times New Roman" w:eastAsiaTheme="minorHAnsi" w:hAnsi="Times New Roman"/>
          <w:bCs/>
          <w:color w:val="000000"/>
          <w:sz w:val="24"/>
          <w:szCs w:val="24"/>
        </w:rPr>
        <w:t>17</w:t>
      </w:r>
      <w:r w:rsidR="005440C8" w:rsidRPr="0076669E">
        <w:rPr>
          <w:rFonts w:ascii="Times New Roman" w:eastAsiaTheme="minorHAnsi" w:hAnsi="Times New Roman"/>
          <w:bCs/>
          <w:color w:val="000000"/>
          <w:sz w:val="24"/>
          <w:szCs w:val="24"/>
        </w:rPr>
        <w:t xml:space="preserve">.7. </w:t>
      </w:r>
      <w:proofErr w:type="gramStart"/>
      <w:r w:rsidR="005440C8" w:rsidRPr="0076669E">
        <w:rPr>
          <w:rFonts w:ascii="Times New Roman" w:eastAsiaTheme="minorHAnsi" w:hAnsi="Times New Roman"/>
          <w:sz w:val="24"/>
          <w:szCs w:val="24"/>
        </w:rPr>
        <w:t>Подрядчик или привлеченный Подрядчиком субподрядчик является образователем и собственником отходов, образующихся в результате его деятельности (выполнения работ) по настоящему Договору на объекте Заказчика вне зависимости от срока давности оказанных услуг (выполненных работ), даже в случае, если материалы, применявшиеся при выполнении работ, находились в собственности Заказчика или иного лица, не осуществляющего выполнение работ.</w:t>
      </w:r>
      <w:proofErr w:type="gramEnd"/>
      <w:r w:rsidR="005440C8" w:rsidRPr="0076669E">
        <w:rPr>
          <w:rFonts w:ascii="Times New Roman" w:eastAsiaTheme="minorHAnsi" w:hAnsi="Times New Roman"/>
          <w:sz w:val="24"/>
          <w:szCs w:val="24"/>
        </w:rPr>
        <w:t xml:space="preserve"> При этом отходы: лом черного и цветного металла, отработанные масла являются собственностью Заказчика.</w:t>
      </w:r>
    </w:p>
    <w:p w:rsidR="000C25FE" w:rsidRPr="0076669E" w:rsidRDefault="006A5DBC" w:rsidP="00251012">
      <w:pPr>
        <w:widowControl w:val="0"/>
        <w:shd w:val="clear" w:color="auto" w:fill="FFFFFF"/>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17</w:t>
      </w:r>
      <w:r w:rsidR="005440C8" w:rsidRPr="0076669E">
        <w:rPr>
          <w:rFonts w:ascii="Times New Roman" w:eastAsiaTheme="minorHAnsi" w:hAnsi="Times New Roman"/>
          <w:sz w:val="24"/>
          <w:szCs w:val="24"/>
        </w:rPr>
        <w:t>.8. Подрядчик обязан обеспечить (своими силами или с привлечением иных лиц, имеющих необходимые лицензии) своевременный вывоз отходов, образующихся при выполнении Подрядчиком работ, предусмотренных настоящим Договором, за пределы производственной площадки Заказчика и их дальнейшее законное удаление (утилизацию, обезвреживание, размещение – по усмотрению Подрядчика). Расходы Подрядчика, связанные с исполнением данной обязанности, включая плату за негативное воздействие на окружающую среду в случае размещения отходов, включены в стоимость работ Подрядчика по настоящему Договору. Подрядчик от своего имени заключает Договоры с организациями, имеющими право осуществлять деятельность по сбору, транспортировке, использованию, обезвреживанию и/или размещению отходов, образованных при исполнении обязательств Подрядчиком.</w:t>
      </w:r>
    </w:p>
    <w:p w:rsidR="000C25FE" w:rsidRPr="0076669E" w:rsidRDefault="006A5DBC" w:rsidP="00251012">
      <w:pPr>
        <w:widowControl w:val="0"/>
        <w:shd w:val="clear" w:color="auto" w:fill="FFFFFF"/>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17</w:t>
      </w:r>
      <w:r w:rsidR="005440C8" w:rsidRPr="0076669E">
        <w:rPr>
          <w:rFonts w:ascii="Times New Roman" w:eastAsiaTheme="minorHAnsi" w:hAnsi="Times New Roman"/>
          <w:sz w:val="24"/>
          <w:szCs w:val="24"/>
        </w:rPr>
        <w:t>.9. Накопление отходов, образующихся при выполнении Подрядчиком работ, предусмотренных настоящим Договором, осуществляется Подрядчиком в контейнерах, принадлежащих Подрядчику или заказанных Подрядчиком (Заказчик не занимается обеспечением Подрядчика контейнерами для накопления отходов). Не допускается накопление Подрядчиком отходов вне контейнеров.</w:t>
      </w:r>
    </w:p>
    <w:p w:rsidR="000C25FE" w:rsidRPr="0076669E" w:rsidRDefault="006A5DBC" w:rsidP="00251012">
      <w:pPr>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17</w:t>
      </w:r>
      <w:r w:rsidR="005440C8" w:rsidRPr="0076669E">
        <w:rPr>
          <w:rFonts w:ascii="Times New Roman" w:eastAsiaTheme="minorHAnsi" w:hAnsi="Times New Roman"/>
          <w:sz w:val="24"/>
          <w:szCs w:val="24"/>
        </w:rPr>
        <w:t>.10. Без дополнительного запроса Заказчика Подрядчик обязан ежемесячно, не позднее 20 числа месяца, следующего за отчетным месяцем, предоставлять Заказчику информацию об отходах, образованных в течение отчетного квартала при выполнении Подрядчиком работ, предусмотренных настоящим Договором, в следующем объеме:</w:t>
      </w:r>
    </w:p>
    <w:p w:rsidR="000C25FE" w:rsidRPr="0076669E" w:rsidRDefault="005440C8" w:rsidP="00251012">
      <w:pPr>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 наименования видов отходов;</w:t>
      </w:r>
    </w:p>
    <w:p w:rsidR="000C25FE" w:rsidRPr="0076669E" w:rsidRDefault="005440C8" w:rsidP="00251012">
      <w:pPr>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 количество отходов (в тоннах или килограммах);</w:t>
      </w:r>
    </w:p>
    <w:p w:rsidR="000C25FE" w:rsidRPr="0076669E" w:rsidRDefault="005440C8" w:rsidP="00251012">
      <w:pPr>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 копии документов, подтверждающих фактическую утилизацию, обезвреживание, размещение отходов (договоры, акты; лицензии при удалении отходов I-IV классов опасности и т.п.).</w:t>
      </w:r>
    </w:p>
    <w:p w:rsidR="000C25FE" w:rsidRPr="0076669E" w:rsidRDefault="006A5DBC" w:rsidP="00251012">
      <w:pPr>
        <w:widowControl w:val="0"/>
        <w:shd w:val="clear" w:color="auto" w:fill="FFFFFF"/>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17</w:t>
      </w:r>
      <w:r w:rsidR="005440C8" w:rsidRPr="0076669E">
        <w:rPr>
          <w:rFonts w:ascii="Times New Roman" w:eastAsiaTheme="minorHAnsi" w:hAnsi="Times New Roman"/>
          <w:sz w:val="24"/>
          <w:szCs w:val="24"/>
        </w:rPr>
        <w:t>.1</w:t>
      </w:r>
      <w:r w:rsidR="001B165D" w:rsidRPr="0076669E">
        <w:rPr>
          <w:rFonts w:ascii="Times New Roman" w:eastAsiaTheme="minorHAnsi" w:hAnsi="Times New Roman"/>
          <w:sz w:val="24"/>
          <w:szCs w:val="24"/>
        </w:rPr>
        <w:t>1</w:t>
      </w:r>
      <w:r w:rsidR="005440C8" w:rsidRPr="0076669E">
        <w:rPr>
          <w:rFonts w:ascii="Times New Roman" w:eastAsiaTheme="minorHAnsi" w:hAnsi="Times New Roman"/>
          <w:sz w:val="24"/>
          <w:szCs w:val="24"/>
        </w:rPr>
        <w:t xml:space="preserve">. Нарушение Подрядчиком, как законодательных природоохранных требований, так и локальных документов Заказчика будет рассматриваться как грубое нарушение или невыполнение условий настоящего договора и дает право Заказчику взыскать с Подрядчика штраф в размерах, согласно </w:t>
      </w:r>
      <w:proofErr w:type="spellStart"/>
      <w:r w:rsidR="005440C8" w:rsidRPr="0076669E">
        <w:rPr>
          <w:rFonts w:ascii="Times New Roman" w:eastAsiaTheme="minorHAnsi" w:hAnsi="Times New Roman"/>
          <w:sz w:val="24"/>
          <w:szCs w:val="24"/>
        </w:rPr>
        <w:t>пп</w:t>
      </w:r>
      <w:proofErr w:type="spellEnd"/>
      <w:r w:rsidR="005440C8" w:rsidRPr="0076669E">
        <w:rPr>
          <w:rFonts w:ascii="Times New Roman" w:eastAsiaTheme="minorHAnsi" w:hAnsi="Times New Roman"/>
          <w:sz w:val="24"/>
          <w:szCs w:val="24"/>
        </w:rPr>
        <w:t>. 1</w:t>
      </w:r>
      <w:r w:rsidRPr="0076669E">
        <w:rPr>
          <w:rFonts w:ascii="Times New Roman" w:eastAsiaTheme="minorHAnsi" w:hAnsi="Times New Roman"/>
          <w:sz w:val="24"/>
          <w:szCs w:val="24"/>
        </w:rPr>
        <w:t>2</w:t>
      </w:r>
      <w:r w:rsidR="005440C8" w:rsidRPr="0076669E">
        <w:rPr>
          <w:rFonts w:ascii="Times New Roman" w:eastAsiaTheme="minorHAnsi" w:hAnsi="Times New Roman"/>
          <w:sz w:val="24"/>
          <w:szCs w:val="24"/>
        </w:rPr>
        <w:t>.14, 1</w:t>
      </w:r>
      <w:r w:rsidRPr="0076669E">
        <w:rPr>
          <w:rFonts w:ascii="Times New Roman" w:eastAsiaTheme="minorHAnsi" w:hAnsi="Times New Roman"/>
          <w:sz w:val="24"/>
          <w:szCs w:val="24"/>
        </w:rPr>
        <w:t>2</w:t>
      </w:r>
      <w:r w:rsidR="005440C8" w:rsidRPr="0076669E">
        <w:rPr>
          <w:rFonts w:ascii="Times New Roman" w:eastAsiaTheme="minorHAnsi" w:hAnsi="Times New Roman"/>
          <w:sz w:val="24"/>
          <w:szCs w:val="24"/>
        </w:rPr>
        <w:t>.14.1, настоящего Договора.</w:t>
      </w:r>
    </w:p>
    <w:p w:rsidR="000C25FE" w:rsidRPr="0076669E" w:rsidRDefault="005440C8" w:rsidP="00251012">
      <w:pPr>
        <w:widowControl w:val="0"/>
        <w:shd w:val="clear" w:color="auto" w:fill="FFFFFF"/>
        <w:spacing w:before="120" w:after="120" w:line="240" w:lineRule="auto"/>
        <w:ind w:firstLine="709"/>
        <w:jc w:val="center"/>
        <w:rPr>
          <w:rFonts w:ascii="Times New Roman" w:hAnsi="Times New Roman"/>
          <w:b/>
          <w:bCs/>
          <w:color w:val="000000"/>
          <w:sz w:val="24"/>
          <w:szCs w:val="24"/>
        </w:rPr>
      </w:pPr>
      <w:r w:rsidRPr="0076669E">
        <w:rPr>
          <w:rFonts w:ascii="Times New Roman" w:eastAsiaTheme="minorHAnsi" w:hAnsi="Times New Roman"/>
          <w:b/>
          <w:bCs/>
          <w:color w:val="000000"/>
          <w:sz w:val="24"/>
          <w:szCs w:val="24"/>
        </w:rPr>
        <w:t>1</w:t>
      </w:r>
      <w:r w:rsidR="006A5DBC" w:rsidRPr="0076669E">
        <w:rPr>
          <w:rFonts w:ascii="Times New Roman" w:eastAsiaTheme="minorHAnsi" w:hAnsi="Times New Roman"/>
          <w:b/>
          <w:bCs/>
          <w:color w:val="000000"/>
          <w:sz w:val="24"/>
          <w:szCs w:val="24"/>
        </w:rPr>
        <w:t>8</w:t>
      </w:r>
      <w:r w:rsidRPr="0076669E">
        <w:rPr>
          <w:rFonts w:ascii="Times New Roman" w:eastAsiaTheme="minorHAnsi" w:hAnsi="Times New Roman"/>
          <w:b/>
          <w:bCs/>
          <w:color w:val="000000"/>
          <w:sz w:val="24"/>
          <w:szCs w:val="24"/>
        </w:rPr>
        <w:t>. Заверения Подрядчика об обстоятельствах</w:t>
      </w:r>
    </w:p>
    <w:p w:rsidR="000C25FE" w:rsidRPr="0076669E" w:rsidRDefault="005440C8" w:rsidP="00251012">
      <w:pPr>
        <w:widowControl w:val="0"/>
        <w:shd w:val="clear" w:color="auto" w:fill="FFFFFF"/>
        <w:tabs>
          <w:tab w:val="left" w:pos="9214"/>
        </w:tabs>
        <w:spacing w:after="0" w:line="240" w:lineRule="auto"/>
        <w:ind w:right="28" w:firstLine="709"/>
        <w:jc w:val="both"/>
        <w:outlineLvl w:val="0"/>
        <w:rPr>
          <w:rFonts w:ascii="Times New Roman" w:hAnsi="Times New Roman"/>
          <w:sz w:val="24"/>
          <w:szCs w:val="24"/>
        </w:rPr>
      </w:pPr>
      <w:r w:rsidRPr="0076669E">
        <w:rPr>
          <w:rFonts w:ascii="Times New Roman" w:eastAsiaTheme="minorHAnsi" w:hAnsi="Times New Roman"/>
          <w:bCs/>
          <w:sz w:val="24"/>
          <w:szCs w:val="24"/>
        </w:rPr>
        <w:t>1</w:t>
      </w:r>
      <w:r w:rsidR="006A5DBC" w:rsidRPr="0076669E">
        <w:rPr>
          <w:rFonts w:ascii="Times New Roman" w:eastAsiaTheme="minorHAnsi" w:hAnsi="Times New Roman"/>
          <w:bCs/>
          <w:sz w:val="24"/>
          <w:szCs w:val="24"/>
        </w:rPr>
        <w:t>8</w:t>
      </w:r>
      <w:r w:rsidRPr="0076669E">
        <w:rPr>
          <w:rFonts w:ascii="Times New Roman" w:eastAsiaTheme="minorHAnsi" w:hAnsi="Times New Roman"/>
          <w:bCs/>
          <w:sz w:val="24"/>
          <w:szCs w:val="24"/>
        </w:rPr>
        <w:t xml:space="preserve">.1. В соответствии со ст. 431.2 Гражданского Кодекса Российской Федерации Подрядчик </w:t>
      </w:r>
      <w:r w:rsidRPr="0076669E">
        <w:rPr>
          <w:rFonts w:ascii="Times New Roman" w:eastAsiaTheme="minorHAnsi" w:hAnsi="Times New Roman"/>
          <w:sz w:val="24"/>
          <w:szCs w:val="24"/>
        </w:rPr>
        <w:t>заверяет Заказчика, что на момент заключения Договора:</w:t>
      </w:r>
    </w:p>
    <w:p w:rsidR="000C25FE" w:rsidRPr="0076669E" w:rsidRDefault="005440C8" w:rsidP="00251012">
      <w:pPr>
        <w:numPr>
          <w:ilvl w:val="0"/>
          <w:numId w:val="21"/>
        </w:numPr>
        <w:tabs>
          <w:tab w:val="left" w:pos="1276"/>
        </w:tabs>
        <w:spacing w:after="0" w:line="240" w:lineRule="auto"/>
        <w:ind w:left="0" w:firstLine="709"/>
        <w:jc w:val="both"/>
        <w:rPr>
          <w:rFonts w:ascii="Times New Roman" w:hAnsi="Times New Roman"/>
          <w:sz w:val="24"/>
          <w:szCs w:val="24"/>
        </w:rPr>
      </w:pPr>
      <w:r w:rsidRPr="0076669E">
        <w:rPr>
          <w:rFonts w:ascii="Times New Roman" w:eastAsiaTheme="minorHAnsi" w:hAnsi="Times New Roman"/>
          <w:sz w:val="24"/>
          <w:szCs w:val="24"/>
        </w:rPr>
        <w:t>Подрядчик имеет все необходимые в соответствии с законодательством согласования и разрешения (лицензии) на осуществление видов деятельности, связанных с исполнением условий настоящего договора, включая разрешения государственных органов и органов местного самоуправления;</w:t>
      </w:r>
    </w:p>
    <w:p w:rsidR="000C25FE" w:rsidRPr="0076669E" w:rsidRDefault="005440C8" w:rsidP="00251012">
      <w:pPr>
        <w:pStyle w:val="a0"/>
        <w:widowControl w:val="0"/>
        <w:numPr>
          <w:ilvl w:val="0"/>
          <w:numId w:val="21"/>
        </w:numPr>
        <w:shd w:val="clear" w:color="auto" w:fill="FFFFFF"/>
        <w:tabs>
          <w:tab w:val="left" w:pos="426"/>
          <w:tab w:val="left" w:pos="993"/>
        </w:tabs>
        <w:spacing w:after="0" w:line="240" w:lineRule="auto"/>
        <w:ind w:left="0" w:firstLine="709"/>
        <w:contextualSpacing w:val="0"/>
        <w:jc w:val="both"/>
        <w:rPr>
          <w:rFonts w:ascii="Times New Roman" w:hAnsi="Times New Roman"/>
          <w:bCs/>
          <w:sz w:val="24"/>
          <w:szCs w:val="24"/>
        </w:rPr>
      </w:pPr>
      <w:r w:rsidRPr="0076669E">
        <w:rPr>
          <w:rFonts w:ascii="Times New Roman" w:eastAsiaTheme="minorHAnsi" w:hAnsi="Times New Roman"/>
          <w:sz w:val="24"/>
          <w:szCs w:val="24"/>
        </w:rPr>
        <w:t>Подрядчик</w:t>
      </w:r>
      <w:r w:rsidRPr="0076669E">
        <w:rPr>
          <w:rFonts w:ascii="Times New Roman" w:eastAsiaTheme="minorHAnsi" w:hAnsi="Times New Roman"/>
          <w:bCs/>
          <w:sz w:val="24"/>
          <w:szCs w:val="24"/>
        </w:rPr>
        <w:t xml:space="preserve"> выполнил все необходимые внутренние процедуры и согласования относительно заключения и исполнения Договора, а также иных связанных с ним сделок и иных юридических действий, включая получение всех необходимых решений органов управления, </w:t>
      </w:r>
      <w:r w:rsidRPr="0076669E">
        <w:rPr>
          <w:rFonts w:ascii="Times New Roman" w:eastAsiaTheme="minorHAnsi" w:hAnsi="Times New Roman"/>
          <w:bCs/>
          <w:sz w:val="24"/>
          <w:szCs w:val="24"/>
        </w:rPr>
        <w:lastRenderedPageBreak/>
        <w:t>вышестоящих организаций, учредителей, участников;</w:t>
      </w:r>
    </w:p>
    <w:p w:rsidR="000C25FE" w:rsidRPr="0076669E" w:rsidRDefault="005440C8" w:rsidP="00251012">
      <w:pPr>
        <w:pStyle w:val="a0"/>
        <w:widowControl w:val="0"/>
        <w:numPr>
          <w:ilvl w:val="0"/>
          <w:numId w:val="21"/>
        </w:numPr>
        <w:shd w:val="clear" w:color="auto" w:fill="FFFFFF"/>
        <w:tabs>
          <w:tab w:val="left" w:pos="426"/>
          <w:tab w:val="left" w:pos="993"/>
        </w:tabs>
        <w:spacing w:after="0" w:line="240" w:lineRule="auto"/>
        <w:ind w:left="0" w:firstLine="709"/>
        <w:contextualSpacing w:val="0"/>
        <w:jc w:val="both"/>
        <w:outlineLvl w:val="0"/>
        <w:rPr>
          <w:rFonts w:ascii="Times New Roman" w:hAnsi="Times New Roman"/>
          <w:bCs/>
          <w:sz w:val="24"/>
          <w:szCs w:val="24"/>
        </w:rPr>
      </w:pPr>
      <w:r w:rsidRPr="0076669E">
        <w:rPr>
          <w:rFonts w:ascii="Times New Roman" w:eastAsiaTheme="minorHAnsi" w:hAnsi="Times New Roman"/>
          <w:bCs/>
          <w:sz w:val="24"/>
          <w:szCs w:val="24"/>
        </w:rPr>
        <w:t xml:space="preserve">      Подрядчик </w:t>
      </w:r>
      <w:r w:rsidRPr="0076669E">
        <w:rPr>
          <w:rFonts w:ascii="Times New Roman" w:eastAsiaTheme="minorHAnsi" w:hAnsi="Times New Roman"/>
          <w:sz w:val="24"/>
          <w:szCs w:val="24"/>
        </w:rPr>
        <w:t xml:space="preserve">выполняет взятые обязательства по настоящему договору </w:t>
      </w:r>
      <w:r w:rsidRPr="0076669E">
        <w:rPr>
          <w:rFonts w:ascii="Times New Roman" w:eastAsiaTheme="minorHAnsi" w:hAnsi="Times New Roman"/>
          <w:bCs/>
          <w:sz w:val="24"/>
          <w:szCs w:val="24"/>
        </w:rPr>
        <w:t>с соблюдением требований действующего на территории Российской Федерации законодательства, в том числе антикоррупционного;</w:t>
      </w:r>
      <w:r w:rsidRPr="0076669E">
        <w:rPr>
          <w:rFonts w:ascii="Times New Roman" w:eastAsiaTheme="minorHAnsi" w:hAnsi="Times New Roman"/>
          <w:sz w:val="24"/>
          <w:szCs w:val="24"/>
        </w:rPr>
        <w:t xml:space="preserve">   </w:t>
      </w:r>
    </w:p>
    <w:p w:rsidR="000C25FE" w:rsidRPr="00251012" w:rsidRDefault="005440C8" w:rsidP="00251012">
      <w:pPr>
        <w:numPr>
          <w:ilvl w:val="0"/>
          <w:numId w:val="21"/>
        </w:numPr>
        <w:tabs>
          <w:tab w:val="left" w:pos="1276"/>
        </w:tabs>
        <w:spacing w:after="0" w:line="240" w:lineRule="auto"/>
        <w:ind w:left="0" w:firstLine="709"/>
        <w:jc w:val="both"/>
        <w:rPr>
          <w:rFonts w:ascii="Times New Roman" w:hAnsi="Times New Roman"/>
          <w:sz w:val="24"/>
          <w:szCs w:val="24"/>
        </w:rPr>
      </w:pPr>
      <w:r w:rsidRPr="0076669E">
        <w:rPr>
          <w:rFonts w:ascii="Times New Roman" w:eastAsiaTheme="minorHAnsi" w:hAnsi="Times New Roman"/>
          <w:sz w:val="24"/>
          <w:szCs w:val="24"/>
        </w:rPr>
        <w:t xml:space="preserve">заключение и исполнение настоящего Договора не противоречит и не представляет собой нарушения какого-либо иного обязательства </w:t>
      </w:r>
      <w:r w:rsidRPr="0076669E">
        <w:rPr>
          <w:rFonts w:ascii="Times New Roman" w:eastAsiaTheme="minorHAnsi" w:hAnsi="Times New Roman"/>
          <w:bCs/>
          <w:sz w:val="24"/>
          <w:szCs w:val="24"/>
        </w:rPr>
        <w:t>Подрядчика</w:t>
      </w:r>
      <w:r w:rsidRPr="0076669E">
        <w:rPr>
          <w:rFonts w:ascii="Times New Roman" w:eastAsiaTheme="minorHAnsi" w:hAnsi="Times New Roman"/>
          <w:sz w:val="24"/>
          <w:szCs w:val="24"/>
        </w:rPr>
        <w:t>, вытекающего из сделки или иного основания;</w:t>
      </w:r>
    </w:p>
    <w:p w:rsidR="000C25FE" w:rsidRPr="0076669E" w:rsidRDefault="005440C8" w:rsidP="00251012">
      <w:pPr>
        <w:pStyle w:val="a0"/>
        <w:numPr>
          <w:ilvl w:val="0"/>
          <w:numId w:val="21"/>
        </w:numPr>
        <w:tabs>
          <w:tab w:val="num" w:pos="851"/>
        </w:tabs>
        <w:spacing w:after="0" w:line="240" w:lineRule="auto"/>
        <w:ind w:left="0" w:firstLine="709"/>
        <w:contextualSpacing w:val="0"/>
        <w:jc w:val="both"/>
        <w:rPr>
          <w:rFonts w:ascii="Times New Roman" w:hAnsi="Times New Roman"/>
          <w:sz w:val="24"/>
          <w:szCs w:val="24"/>
        </w:rPr>
      </w:pPr>
      <w:r w:rsidRPr="0076669E">
        <w:rPr>
          <w:rFonts w:ascii="Times New Roman" w:eastAsiaTheme="minorHAnsi" w:hAnsi="Times New Roman"/>
          <w:sz w:val="24"/>
          <w:szCs w:val="24"/>
        </w:rPr>
        <w:t xml:space="preserve">Право нахождения </w:t>
      </w:r>
      <w:r w:rsidRPr="0076669E">
        <w:rPr>
          <w:rFonts w:ascii="Times New Roman" w:eastAsiaTheme="minorHAnsi" w:hAnsi="Times New Roman"/>
          <w:bCs/>
          <w:sz w:val="24"/>
          <w:szCs w:val="24"/>
        </w:rPr>
        <w:t>Подрядчика</w:t>
      </w:r>
      <w:r w:rsidRPr="0076669E">
        <w:rPr>
          <w:rFonts w:ascii="Times New Roman" w:eastAsiaTheme="minorHAnsi" w:hAnsi="Times New Roman"/>
          <w:sz w:val="24"/>
          <w:szCs w:val="24"/>
        </w:rPr>
        <w:t xml:space="preserve"> по адресу его государственной регистрации подтверждается соответствующими документами (документами о праве собственности, договором аренды и т.д.);</w:t>
      </w:r>
    </w:p>
    <w:p w:rsidR="000C25FE" w:rsidRPr="0076669E" w:rsidRDefault="005440C8" w:rsidP="00251012">
      <w:pPr>
        <w:numPr>
          <w:ilvl w:val="0"/>
          <w:numId w:val="21"/>
        </w:numPr>
        <w:tabs>
          <w:tab w:val="left" w:pos="1276"/>
        </w:tabs>
        <w:spacing w:after="0" w:line="240" w:lineRule="auto"/>
        <w:ind w:left="0" w:firstLine="709"/>
        <w:jc w:val="both"/>
        <w:rPr>
          <w:rFonts w:ascii="Times New Roman" w:hAnsi="Times New Roman"/>
          <w:sz w:val="24"/>
          <w:szCs w:val="24"/>
        </w:rPr>
      </w:pPr>
      <w:r w:rsidRPr="0076669E">
        <w:rPr>
          <w:rFonts w:ascii="Times New Roman" w:eastAsiaTheme="minorHAnsi" w:hAnsi="Times New Roman"/>
          <w:sz w:val="24"/>
          <w:szCs w:val="24"/>
        </w:rPr>
        <w:t xml:space="preserve">Подрядчик является платежеспособным и состоятельным. Термины «платежеспособный и состоятельный» для целей настоящей Статьи означает:                    </w:t>
      </w:r>
    </w:p>
    <w:p w:rsidR="000C25FE" w:rsidRPr="0076669E" w:rsidRDefault="005440C8" w:rsidP="00251012">
      <w:pPr>
        <w:tabs>
          <w:tab w:val="left" w:pos="1276"/>
        </w:tabs>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 xml:space="preserve">1) что чистые активы </w:t>
      </w:r>
      <w:r w:rsidRPr="0076669E">
        <w:rPr>
          <w:rFonts w:ascii="Times New Roman" w:eastAsiaTheme="minorHAnsi" w:hAnsi="Times New Roman"/>
          <w:bCs/>
          <w:sz w:val="24"/>
          <w:szCs w:val="24"/>
        </w:rPr>
        <w:t xml:space="preserve">Подрядчика </w:t>
      </w:r>
      <w:r w:rsidRPr="0076669E">
        <w:rPr>
          <w:rFonts w:ascii="Times New Roman" w:eastAsiaTheme="minorHAnsi" w:hAnsi="Times New Roman"/>
          <w:sz w:val="24"/>
          <w:szCs w:val="24"/>
        </w:rPr>
        <w:t xml:space="preserve">составляют положительную величину, превышающую размер его уставного капитала; </w:t>
      </w:r>
    </w:p>
    <w:p w:rsidR="000C25FE" w:rsidRPr="0076669E" w:rsidRDefault="005440C8" w:rsidP="00251012">
      <w:pPr>
        <w:tabs>
          <w:tab w:val="left" w:pos="1276"/>
        </w:tabs>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 xml:space="preserve">2) Подрядчик способен надлежащим образом исполнять свои обязательства по мере того, как такие обязательства становятся </w:t>
      </w:r>
      <w:proofErr w:type="gramStart"/>
      <w:r w:rsidRPr="0076669E">
        <w:rPr>
          <w:rFonts w:ascii="Times New Roman" w:eastAsiaTheme="minorHAnsi" w:hAnsi="Times New Roman"/>
          <w:sz w:val="24"/>
          <w:szCs w:val="24"/>
        </w:rPr>
        <w:t>обязательными к исполнению</w:t>
      </w:r>
      <w:proofErr w:type="gramEnd"/>
      <w:r w:rsidRPr="0076669E">
        <w:rPr>
          <w:rFonts w:ascii="Times New Roman" w:eastAsiaTheme="minorHAnsi" w:hAnsi="Times New Roman"/>
          <w:sz w:val="24"/>
          <w:szCs w:val="24"/>
        </w:rPr>
        <w:t xml:space="preserve">; </w:t>
      </w:r>
    </w:p>
    <w:p w:rsidR="000C25FE" w:rsidRPr="0076669E" w:rsidRDefault="005440C8" w:rsidP="00251012">
      <w:pPr>
        <w:tabs>
          <w:tab w:val="left" w:pos="1276"/>
        </w:tabs>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 xml:space="preserve">3) </w:t>
      </w:r>
      <w:r w:rsidRPr="0076669E">
        <w:rPr>
          <w:rFonts w:ascii="Times New Roman" w:eastAsiaTheme="minorHAnsi" w:hAnsi="Times New Roman"/>
          <w:bCs/>
          <w:sz w:val="24"/>
          <w:szCs w:val="24"/>
        </w:rPr>
        <w:t>Подрядчик</w:t>
      </w:r>
      <w:r w:rsidRPr="0076669E">
        <w:rPr>
          <w:rFonts w:ascii="Times New Roman" w:eastAsiaTheme="minorHAnsi" w:hAnsi="Times New Roman"/>
          <w:sz w:val="24"/>
          <w:szCs w:val="24"/>
        </w:rPr>
        <w:t xml:space="preserve"> не имеет намерения принимать на себя обязательства, исполнение которых он не мог бы осуществить надлежащим образом; </w:t>
      </w:r>
    </w:p>
    <w:p w:rsidR="000C25FE" w:rsidRPr="0076669E" w:rsidRDefault="005440C8" w:rsidP="00251012">
      <w:pPr>
        <w:tabs>
          <w:tab w:val="left" w:pos="1276"/>
        </w:tabs>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 xml:space="preserve">4) в отношении </w:t>
      </w:r>
      <w:r w:rsidRPr="0076669E">
        <w:rPr>
          <w:rFonts w:ascii="Times New Roman" w:eastAsiaTheme="minorHAnsi" w:hAnsi="Times New Roman"/>
          <w:bCs/>
          <w:sz w:val="24"/>
          <w:szCs w:val="24"/>
        </w:rPr>
        <w:t>Подрядчика</w:t>
      </w:r>
      <w:r w:rsidRPr="0076669E">
        <w:rPr>
          <w:rFonts w:ascii="Times New Roman" w:eastAsiaTheme="minorHAnsi" w:hAnsi="Times New Roman"/>
          <w:sz w:val="24"/>
          <w:szCs w:val="24"/>
        </w:rPr>
        <w:t xml:space="preserve">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rsidR="000C25FE" w:rsidRPr="0076669E" w:rsidRDefault="005440C8" w:rsidP="00251012">
      <w:pPr>
        <w:tabs>
          <w:tab w:val="left" w:pos="1276"/>
        </w:tabs>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 xml:space="preserve">5) Подрядчик не располагает сведениями о факте подачи кредитором или намерении кредитора подать в отношении </w:t>
      </w:r>
      <w:r w:rsidRPr="0076669E">
        <w:rPr>
          <w:rFonts w:ascii="Times New Roman" w:eastAsiaTheme="minorHAnsi" w:hAnsi="Times New Roman"/>
          <w:bCs/>
          <w:sz w:val="24"/>
          <w:szCs w:val="24"/>
        </w:rPr>
        <w:t>Подрядчика</w:t>
      </w:r>
      <w:r w:rsidRPr="0076669E">
        <w:rPr>
          <w:rFonts w:ascii="Times New Roman" w:eastAsiaTheme="minorHAnsi" w:hAnsi="Times New Roman"/>
          <w:sz w:val="24"/>
          <w:szCs w:val="24"/>
        </w:rPr>
        <w:t xml:space="preserve"> заявление о признании его банкротом;</w:t>
      </w:r>
    </w:p>
    <w:p w:rsidR="000C25FE" w:rsidRPr="0076669E" w:rsidRDefault="005440C8" w:rsidP="00251012">
      <w:pPr>
        <w:pStyle w:val="a0"/>
        <w:numPr>
          <w:ilvl w:val="0"/>
          <w:numId w:val="21"/>
        </w:numPr>
        <w:tabs>
          <w:tab w:val="num" w:pos="851"/>
        </w:tabs>
        <w:spacing w:after="0" w:line="240" w:lineRule="auto"/>
        <w:ind w:left="0" w:firstLine="709"/>
        <w:contextualSpacing w:val="0"/>
        <w:jc w:val="both"/>
        <w:rPr>
          <w:rFonts w:ascii="Times New Roman" w:hAnsi="Times New Roman"/>
          <w:sz w:val="24"/>
          <w:szCs w:val="24"/>
        </w:rPr>
      </w:pPr>
      <w:r w:rsidRPr="0076669E">
        <w:rPr>
          <w:rFonts w:ascii="Times New Roman" w:eastAsiaTheme="minorHAnsi" w:hAnsi="Times New Roman"/>
          <w:sz w:val="24"/>
          <w:szCs w:val="24"/>
        </w:rPr>
        <w:t>Деятельность Подрядчика</w:t>
      </w:r>
      <w:r w:rsidRPr="0076669E">
        <w:rPr>
          <w:rFonts w:ascii="Times New Roman" w:eastAsiaTheme="minorHAnsi" w:hAnsi="Times New Roman"/>
          <w:i/>
          <w:sz w:val="24"/>
          <w:szCs w:val="24"/>
        </w:rPr>
        <w:t xml:space="preserve"> </w:t>
      </w:r>
      <w:r w:rsidRPr="0076669E">
        <w:rPr>
          <w:rFonts w:ascii="Times New Roman" w:eastAsiaTheme="minorHAnsi" w:hAnsi="Times New Roman"/>
          <w:sz w:val="24"/>
          <w:szCs w:val="24"/>
        </w:rPr>
        <w:t>не является убыточной по данным его бухгалтерской или налоговой отчетности в течение двух и более календарных лет;</w:t>
      </w:r>
    </w:p>
    <w:p w:rsidR="000C25FE" w:rsidRPr="0076669E" w:rsidRDefault="005440C8" w:rsidP="00251012">
      <w:pPr>
        <w:pStyle w:val="a0"/>
        <w:numPr>
          <w:ilvl w:val="0"/>
          <w:numId w:val="21"/>
        </w:numPr>
        <w:tabs>
          <w:tab w:val="num" w:pos="851"/>
        </w:tabs>
        <w:spacing w:after="0" w:line="240" w:lineRule="auto"/>
        <w:ind w:left="0" w:firstLine="709"/>
        <w:contextualSpacing w:val="0"/>
        <w:jc w:val="both"/>
        <w:rPr>
          <w:rFonts w:ascii="Times New Roman" w:hAnsi="Times New Roman"/>
          <w:sz w:val="24"/>
          <w:szCs w:val="24"/>
        </w:rPr>
      </w:pPr>
      <w:r w:rsidRPr="0076669E">
        <w:rPr>
          <w:rFonts w:ascii="Times New Roman" w:eastAsiaTheme="minorHAnsi" w:hAnsi="Times New Roman"/>
          <w:sz w:val="24"/>
          <w:szCs w:val="24"/>
        </w:rPr>
        <w:t>В Едином государственном реестре юридических лиц отсутствует информация о недостоверных сведениях в отношении Подрядчика;</w:t>
      </w:r>
    </w:p>
    <w:p w:rsidR="000C25FE" w:rsidRPr="0076669E" w:rsidRDefault="009E4A0C" w:rsidP="00251012">
      <w:pPr>
        <w:pStyle w:val="a0"/>
        <w:numPr>
          <w:ilvl w:val="0"/>
          <w:numId w:val="21"/>
        </w:numPr>
        <w:tabs>
          <w:tab w:val="num" w:pos="851"/>
        </w:tabs>
        <w:spacing w:after="0" w:line="240" w:lineRule="auto"/>
        <w:ind w:left="0" w:firstLine="709"/>
        <w:contextualSpacing w:val="0"/>
        <w:jc w:val="both"/>
        <w:rPr>
          <w:rFonts w:ascii="Times New Roman" w:hAnsi="Times New Roman"/>
          <w:sz w:val="24"/>
          <w:szCs w:val="24"/>
        </w:rPr>
      </w:pPr>
      <w:r w:rsidRPr="0076669E">
        <w:rPr>
          <w:rFonts w:ascii="Times New Roman" w:eastAsiaTheme="minorHAnsi" w:hAnsi="Times New Roman"/>
          <w:sz w:val="24"/>
          <w:szCs w:val="24"/>
        </w:rPr>
        <w:t xml:space="preserve"> </w:t>
      </w:r>
      <w:r w:rsidR="005440C8" w:rsidRPr="0076669E">
        <w:rPr>
          <w:rFonts w:ascii="Times New Roman" w:eastAsiaTheme="minorHAnsi" w:hAnsi="Times New Roman"/>
          <w:sz w:val="24"/>
          <w:szCs w:val="24"/>
        </w:rPr>
        <w:t xml:space="preserve">В реестрах недобросовестных поставщиков, предусмотренных Федеральным законом от 05.04.2013 №44-ФЗ «О контрактной системе в сфере закупок товаров, работ, услуг для обеспечения государственных и муниципальных нужд» и/или Федеральным законом от 18.07.2011 №223-ФЗ «О закупках товаров, работ, услуг отдельными видами юридических лиц», отсутствует информация о Подрядчике;    </w:t>
      </w:r>
    </w:p>
    <w:p w:rsidR="009E4A0C" w:rsidRPr="0076669E" w:rsidRDefault="009E4A0C" w:rsidP="00251012">
      <w:pPr>
        <w:pStyle w:val="a0"/>
        <w:numPr>
          <w:ilvl w:val="0"/>
          <w:numId w:val="21"/>
        </w:numPr>
        <w:tabs>
          <w:tab w:val="num" w:pos="851"/>
        </w:tabs>
        <w:spacing w:after="0" w:line="240" w:lineRule="auto"/>
        <w:ind w:left="0" w:firstLine="709"/>
        <w:contextualSpacing w:val="0"/>
        <w:jc w:val="both"/>
        <w:rPr>
          <w:rFonts w:ascii="Times New Roman" w:hAnsi="Times New Roman"/>
          <w:sz w:val="24"/>
          <w:szCs w:val="24"/>
        </w:rPr>
      </w:pPr>
      <w:r w:rsidRPr="0076669E">
        <w:rPr>
          <w:rFonts w:ascii="Times New Roman" w:eastAsiaTheme="minorHAnsi" w:hAnsi="Times New Roman"/>
          <w:sz w:val="24"/>
          <w:szCs w:val="24"/>
        </w:rPr>
        <w:t xml:space="preserve"> </w:t>
      </w:r>
      <w:r w:rsidR="005440C8" w:rsidRPr="0076669E">
        <w:rPr>
          <w:rFonts w:ascii="Times New Roman" w:eastAsiaTheme="minorHAnsi" w:hAnsi="Times New Roman"/>
          <w:sz w:val="24"/>
          <w:szCs w:val="24"/>
        </w:rPr>
        <w:t>Лицо, указанное Подрядчиком в представленных документах в качестве действующего единоличного исполнительного органа, отсутствует в Реестре дисквалифицированных лиц ФНС России;</w:t>
      </w:r>
    </w:p>
    <w:p w:rsidR="000C25FE" w:rsidRPr="0076669E" w:rsidRDefault="005440C8" w:rsidP="00251012">
      <w:pPr>
        <w:pStyle w:val="a0"/>
        <w:numPr>
          <w:ilvl w:val="0"/>
          <w:numId w:val="21"/>
        </w:numPr>
        <w:tabs>
          <w:tab w:val="num" w:pos="851"/>
        </w:tabs>
        <w:spacing w:after="0" w:line="240" w:lineRule="auto"/>
        <w:ind w:left="0" w:firstLine="709"/>
        <w:contextualSpacing w:val="0"/>
        <w:jc w:val="both"/>
        <w:rPr>
          <w:rFonts w:ascii="Times New Roman" w:hAnsi="Times New Roman"/>
          <w:sz w:val="24"/>
          <w:szCs w:val="24"/>
        </w:rPr>
      </w:pPr>
      <w:r w:rsidRPr="0076669E">
        <w:rPr>
          <w:rFonts w:ascii="Times New Roman" w:eastAsiaTheme="minorHAnsi" w:hAnsi="Times New Roman"/>
          <w:sz w:val="24"/>
          <w:szCs w:val="24"/>
        </w:rPr>
        <w:t xml:space="preserve">В реестре недобросовестных подрядных организаций в сфере капитального ремонта, размещенного на сайте ФАС России, отсутствует информация о </w:t>
      </w:r>
      <w:r w:rsidRPr="0076669E">
        <w:rPr>
          <w:rFonts w:ascii="Times New Roman" w:eastAsiaTheme="minorHAnsi" w:hAnsi="Times New Roman"/>
          <w:bCs/>
          <w:sz w:val="24"/>
          <w:szCs w:val="24"/>
        </w:rPr>
        <w:t>Подрядчике;</w:t>
      </w:r>
    </w:p>
    <w:p w:rsidR="000C25FE" w:rsidRPr="0076669E" w:rsidRDefault="005440C8" w:rsidP="00251012">
      <w:pPr>
        <w:pStyle w:val="a0"/>
        <w:numPr>
          <w:ilvl w:val="0"/>
          <w:numId w:val="21"/>
        </w:numPr>
        <w:tabs>
          <w:tab w:val="num" w:pos="851"/>
        </w:tabs>
        <w:spacing w:after="0" w:line="240" w:lineRule="auto"/>
        <w:ind w:left="0" w:firstLine="709"/>
        <w:contextualSpacing w:val="0"/>
        <w:jc w:val="both"/>
        <w:rPr>
          <w:rFonts w:ascii="Times New Roman" w:hAnsi="Times New Roman"/>
          <w:sz w:val="24"/>
          <w:szCs w:val="24"/>
        </w:rPr>
      </w:pPr>
      <w:r w:rsidRPr="0076669E">
        <w:rPr>
          <w:rFonts w:ascii="Times New Roman" w:eastAsiaTheme="minorHAnsi" w:hAnsi="Times New Roman"/>
          <w:sz w:val="24"/>
          <w:szCs w:val="24"/>
        </w:rPr>
        <w:t>Отсутствуют факты приостановления операций по банковским счетам Подрядчика;</w:t>
      </w:r>
    </w:p>
    <w:p w:rsidR="000C25FE" w:rsidRPr="0076669E" w:rsidRDefault="005440C8" w:rsidP="00251012">
      <w:pPr>
        <w:pStyle w:val="a0"/>
        <w:numPr>
          <w:ilvl w:val="0"/>
          <w:numId w:val="21"/>
        </w:numPr>
        <w:tabs>
          <w:tab w:val="clear" w:pos="1070"/>
          <w:tab w:val="num" w:pos="851"/>
          <w:tab w:val="num" w:pos="1134"/>
        </w:tabs>
        <w:spacing w:after="0" w:line="240" w:lineRule="auto"/>
        <w:ind w:left="0" w:firstLine="709"/>
        <w:contextualSpacing w:val="0"/>
        <w:jc w:val="both"/>
        <w:rPr>
          <w:rFonts w:ascii="Times New Roman" w:hAnsi="Times New Roman"/>
          <w:sz w:val="24"/>
          <w:szCs w:val="24"/>
        </w:rPr>
      </w:pPr>
      <w:r w:rsidRPr="0076669E">
        <w:rPr>
          <w:rFonts w:ascii="Times New Roman" w:eastAsiaTheme="minorHAnsi" w:hAnsi="Times New Roman"/>
          <w:sz w:val="24"/>
          <w:szCs w:val="24"/>
        </w:rPr>
        <w:t xml:space="preserve">Отсутствуют негативные факты о деятельности </w:t>
      </w:r>
      <w:r w:rsidRPr="0076669E">
        <w:rPr>
          <w:rFonts w:ascii="Times New Roman" w:eastAsiaTheme="minorHAnsi" w:hAnsi="Times New Roman"/>
          <w:bCs/>
          <w:sz w:val="24"/>
          <w:szCs w:val="24"/>
        </w:rPr>
        <w:t>Подрядчика</w:t>
      </w:r>
      <w:r w:rsidRPr="0076669E">
        <w:rPr>
          <w:rFonts w:ascii="Times New Roman" w:eastAsiaTheme="minorHAnsi" w:hAnsi="Times New Roman"/>
          <w:i/>
          <w:sz w:val="24"/>
          <w:szCs w:val="24"/>
        </w:rPr>
        <w:t xml:space="preserve"> </w:t>
      </w:r>
      <w:r w:rsidRPr="0076669E">
        <w:rPr>
          <w:rFonts w:ascii="Times New Roman" w:eastAsiaTheme="minorHAnsi" w:hAnsi="Times New Roman"/>
          <w:sz w:val="24"/>
          <w:szCs w:val="24"/>
        </w:rPr>
        <w:t xml:space="preserve">(отсутствие информации о двух и более исполнительных производствах в течение последнего года на сервисе «Банк данных исполнительных производств» официального сайта ФССП России (не учитываются исполнительные производства за административные правонарушения в области дорожного движения); отсутствие у Подрядчика негативной арбитражной практики за последние 3 года (учитываются решения, вступившие в законную силу, не в пользу </w:t>
      </w:r>
      <w:r w:rsidRPr="0076669E">
        <w:rPr>
          <w:rFonts w:ascii="Times New Roman" w:eastAsiaTheme="minorHAnsi" w:hAnsi="Times New Roman"/>
          <w:bCs/>
          <w:sz w:val="24"/>
          <w:szCs w:val="24"/>
        </w:rPr>
        <w:t>Подрядчика</w:t>
      </w:r>
      <w:r w:rsidRPr="0076669E">
        <w:rPr>
          <w:rFonts w:ascii="Times New Roman" w:eastAsiaTheme="minorHAnsi" w:hAnsi="Times New Roman"/>
          <w:sz w:val="24"/>
          <w:szCs w:val="24"/>
        </w:rPr>
        <w:t xml:space="preserve"> по искам о недобросовестном исполнении договоров и/или об отказе от исполнения обязательств по договорам); </w:t>
      </w:r>
    </w:p>
    <w:p w:rsidR="000C25FE" w:rsidRPr="0076669E" w:rsidRDefault="005440C8" w:rsidP="00251012">
      <w:pPr>
        <w:numPr>
          <w:ilvl w:val="0"/>
          <w:numId w:val="21"/>
        </w:numPr>
        <w:tabs>
          <w:tab w:val="num" w:pos="0"/>
          <w:tab w:val="left" w:pos="1276"/>
        </w:tabs>
        <w:spacing w:after="0" w:line="240" w:lineRule="auto"/>
        <w:ind w:left="0" w:firstLine="709"/>
        <w:jc w:val="both"/>
        <w:rPr>
          <w:rFonts w:ascii="Times New Roman" w:hAnsi="Times New Roman"/>
          <w:sz w:val="24"/>
          <w:szCs w:val="24"/>
        </w:rPr>
      </w:pPr>
      <w:r w:rsidRPr="0076669E">
        <w:rPr>
          <w:rFonts w:ascii="Times New Roman" w:eastAsiaTheme="minorHAnsi" w:hAnsi="Times New Roman"/>
          <w:sz w:val="24"/>
          <w:szCs w:val="24"/>
        </w:rPr>
        <w:t>работники и иные физические лица, привлекаемые Подрядчиком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w:t>
      </w:r>
    </w:p>
    <w:p w:rsidR="000C25FE" w:rsidRPr="0076669E" w:rsidRDefault="005440C8" w:rsidP="00251012">
      <w:pPr>
        <w:numPr>
          <w:ilvl w:val="0"/>
          <w:numId w:val="21"/>
        </w:numPr>
        <w:tabs>
          <w:tab w:val="num" w:pos="0"/>
          <w:tab w:val="left" w:pos="1276"/>
        </w:tabs>
        <w:spacing w:after="0" w:line="240" w:lineRule="auto"/>
        <w:ind w:left="0" w:firstLine="709"/>
        <w:jc w:val="both"/>
        <w:rPr>
          <w:rFonts w:ascii="Times New Roman" w:hAnsi="Times New Roman"/>
          <w:sz w:val="24"/>
          <w:szCs w:val="24"/>
        </w:rPr>
      </w:pPr>
      <w:proofErr w:type="gramStart"/>
      <w:r w:rsidRPr="0076669E">
        <w:rPr>
          <w:rFonts w:ascii="Times New Roman" w:eastAsiaTheme="minorHAnsi" w:hAnsi="Times New Roman"/>
          <w:sz w:val="24"/>
          <w:szCs w:val="24"/>
        </w:rPr>
        <w:t xml:space="preserve">Подрядчик, а также привлекаемые им в целях исполнения Договора лица (субподрядчики, </w:t>
      </w:r>
      <w:proofErr w:type="spellStart"/>
      <w:r w:rsidRPr="0076669E">
        <w:rPr>
          <w:rFonts w:ascii="Times New Roman" w:eastAsiaTheme="minorHAnsi" w:hAnsi="Times New Roman"/>
          <w:sz w:val="24"/>
          <w:szCs w:val="24"/>
        </w:rPr>
        <w:t>субисполнители</w:t>
      </w:r>
      <w:proofErr w:type="spellEnd"/>
      <w:r w:rsidRPr="0076669E">
        <w:rPr>
          <w:rFonts w:ascii="Times New Roman" w:eastAsiaTheme="minorHAnsi" w:hAnsi="Times New Roman"/>
          <w:sz w:val="24"/>
          <w:szCs w:val="24"/>
        </w:rPr>
        <w:t xml:space="preserve">, субпоставщики и т.п.) обладают ресурсами, технологиями, </w:t>
      </w:r>
      <w:r w:rsidRPr="0076669E">
        <w:rPr>
          <w:rFonts w:ascii="Times New Roman" w:eastAsiaTheme="minorHAnsi" w:hAnsi="Times New Roman"/>
          <w:sz w:val="24"/>
          <w:szCs w:val="24"/>
        </w:rPr>
        <w:lastRenderedPageBreak/>
        <w:t>деловыми связями, знаниями, навыками и умениями, а также опытом, необходимыми для исполнения обязательств, возникших из Договора;</w:t>
      </w:r>
      <w:proofErr w:type="gramEnd"/>
    </w:p>
    <w:p w:rsidR="000C25FE" w:rsidRPr="0076669E" w:rsidRDefault="005440C8" w:rsidP="00251012">
      <w:pPr>
        <w:pStyle w:val="a0"/>
        <w:numPr>
          <w:ilvl w:val="0"/>
          <w:numId w:val="21"/>
        </w:numPr>
        <w:tabs>
          <w:tab w:val="left" w:pos="426"/>
          <w:tab w:val="left" w:pos="567"/>
          <w:tab w:val="left" w:pos="993"/>
        </w:tabs>
        <w:spacing w:after="0" w:line="240" w:lineRule="auto"/>
        <w:ind w:left="0" w:firstLine="709"/>
        <w:contextualSpacing w:val="0"/>
        <w:jc w:val="both"/>
        <w:rPr>
          <w:rFonts w:ascii="Times New Roman" w:hAnsi="Times New Roman"/>
          <w:sz w:val="24"/>
          <w:szCs w:val="24"/>
        </w:rPr>
      </w:pPr>
      <w:r w:rsidRPr="0076669E">
        <w:rPr>
          <w:rFonts w:ascii="Times New Roman" w:eastAsiaTheme="minorHAnsi" w:hAnsi="Times New Roman"/>
          <w:sz w:val="24"/>
          <w:szCs w:val="24"/>
        </w:rPr>
        <w:t xml:space="preserve">Подрядчик, а также привлекаемые им в целях исполнения Договора лица (субподрядчики, </w:t>
      </w:r>
      <w:proofErr w:type="spellStart"/>
      <w:r w:rsidRPr="0076669E">
        <w:rPr>
          <w:rFonts w:ascii="Times New Roman" w:eastAsiaTheme="minorHAnsi" w:hAnsi="Times New Roman"/>
          <w:sz w:val="24"/>
          <w:szCs w:val="24"/>
        </w:rPr>
        <w:t>субисполнители</w:t>
      </w:r>
      <w:proofErr w:type="spellEnd"/>
      <w:r w:rsidRPr="0076669E">
        <w:rPr>
          <w:rFonts w:ascii="Times New Roman" w:eastAsiaTheme="minorHAnsi" w:hAnsi="Times New Roman"/>
          <w:sz w:val="24"/>
          <w:szCs w:val="24"/>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76669E">
        <w:rPr>
          <w:rFonts w:ascii="Times New Roman" w:eastAsiaTheme="minorHAnsi" w:hAnsi="Times New Roman"/>
          <w:sz w:val="24"/>
          <w:szCs w:val="24"/>
        </w:rPr>
        <w:t>субисполнителя</w:t>
      </w:r>
      <w:proofErr w:type="spellEnd"/>
      <w:r w:rsidRPr="0076669E">
        <w:rPr>
          <w:rFonts w:ascii="Times New Roman" w:eastAsiaTheme="minorHAnsi" w:hAnsi="Times New Roman"/>
          <w:sz w:val="24"/>
          <w:szCs w:val="24"/>
        </w:rPr>
        <w:t>, субпоставщика и т.п.) Подрядчик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0C25FE" w:rsidRPr="0076669E" w:rsidRDefault="005440C8" w:rsidP="00251012">
      <w:pPr>
        <w:pStyle w:val="a0"/>
        <w:numPr>
          <w:ilvl w:val="0"/>
          <w:numId w:val="21"/>
        </w:numPr>
        <w:tabs>
          <w:tab w:val="left" w:pos="426"/>
          <w:tab w:val="left" w:pos="567"/>
          <w:tab w:val="left" w:pos="993"/>
        </w:tabs>
        <w:spacing w:after="0" w:line="240" w:lineRule="auto"/>
        <w:ind w:left="0" w:firstLine="709"/>
        <w:contextualSpacing w:val="0"/>
        <w:jc w:val="both"/>
        <w:rPr>
          <w:rFonts w:ascii="Times New Roman" w:hAnsi="Times New Roman"/>
          <w:sz w:val="24"/>
          <w:szCs w:val="24"/>
        </w:rPr>
      </w:pPr>
      <w:r w:rsidRPr="0076669E">
        <w:rPr>
          <w:rFonts w:ascii="Times New Roman" w:eastAsiaTheme="minorHAnsi" w:hAnsi="Times New Roman"/>
          <w:sz w:val="24"/>
          <w:szCs w:val="24"/>
        </w:rPr>
        <w:t>Обязательства по Договору будут исполняться непосредственно Подрядчиком и (или) лицом (лицами), на которого (которых) Подрядчик возложил исполнение обязательств по соответствующему договору; Подрядчик несет ответственность за действительность отношений с лицами, привлекаемыми им в целях исполнения обязательств по Договору.</w:t>
      </w:r>
    </w:p>
    <w:p w:rsidR="000C25FE" w:rsidRPr="0076669E" w:rsidRDefault="005440C8" w:rsidP="00251012">
      <w:pPr>
        <w:tabs>
          <w:tab w:val="left" w:pos="0"/>
        </w:tabs>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1</w:t>
      </w:r>
      <w:r w:rsidR="006A5DBC" w:rsidRPr="0076669E">
        <w:rPr>
          <w:rFonts w:ascii="Times New Roman" w:eastAsiaTheme="minorHAnsi" w:hAnsi="Times New Roman"/>
          <w:sz w:val="24"/>
          <w:szCs w:val="24"/>
        </w:rPr>
        <w:t>8</w:t>
      </w:r>
      <w:r w:rsidRPr="0076669E">
        <w:rPr>
          <w:rFonts w:ascii="Times New Roman" w:eastAsiaTheme="minorHAnsi" w:hAnsi="Times New Roman"/>
          <w:sz w:val="24"/>
          <w:szCs w:val="24"/>
        </w:rPr>
        <w:t xml:space="preserve">.1.1.  Заказчик полагается на </w:t>
      </w:r>
      <w:proofErr w:type="gramStart"/>
      <w:r w:rsidRPr="0076669E">
        <w:rPr>
          <w:rFonts w:ascii="Times New Roman" w:eastAsiaTheme="minorHAnsi" w:hAnsi="Times New Roman"/>
          <w:sz w:val="24"/>
          <w:szCs w:val="24"/>
        </w:rPr>
        <w:t>указанные</w:t>
      </w:r>
      <w:proofErr w:type="gramEnd"/>
      <w:r w:rsidRPr="0076669E">
        <w:rPr>
          <w:rFonts w:ascii="Times New Roman" w:eastAsiaTheme="minorHAnsi" w:hAnsi="Times New Roman"/>
          <w:sz w:val="24"/>
          <w:szCs w:val="24"/>
        </w:rPr>
        <w:t xml:space="preserve"> в пункте </w:t>
      </w:r>
      <w:r w:rsidR="00650D38">
        <w:rPr>
          <w:rFonts w:ascii="Times New Roman" w:eastAsiaTheme="minorHAnsi" w:hAnsi="Times New Roman"/>
          <w:sz w:val="24"/>
          <w:szCs w:val="24"/>
        </w:rPr>
        <w:t>18</w:t>
      </w:r>
      <w:r w:rsidRPr="0076669E">
        <w:rPr>
          <w:rFonts w:ascii="Times New Roman" w:eastAsiaTheme="minorHAnsi" w:hAnsi="Times New Roman"/>
          <w:sz w:val="24"/>
          <w:szCs w:val="24"/>
        </w:rPr>
        <w:t>.1. Договора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rsidR="000C25FE" w:rsidRPr="0076669E" w:rsidRDefault="005440C8" w:rsidP="00251012">
      <w:pPr>
        <w:tabs>
          <w:tab w:val="left" w:pos="0"/>
        </w:tabs>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1</w:t>
      </w:r>
      <w:r w:rsidR="006A5DBC" w:rsidRPr="0076669E">
        <w:rPr>
          <w:rFonts w:ascii="Times New Roman" w:eastAsiaTheme="minorHAnsi" w:hAnsi="Times New Roman"/>
          <w:sz w:val="24"/>
          <w:szCs w:val="24"/>
        </w:rPr>
        <w:t>8</w:t>
      </w:r>
      <w:r w:rsidRPr="0076669E">
        <w:rPr>
          <w:rFonts w:ascii="Times New Roman" w:eastAsiaTheme="minorHAnsi" w:hAnsi="Times New Roman"/>
          <w:sz w:val="24"/>
          <w:szCs w:val="24"/>
        </w:rPr>
        <w:t xml:space="preserve">.2. В соответствии со статьей 307 Гражданского кодекса Российской Федерации Подрядчик обязуется обеспечить соответствие своей деятельности и </w:t>
      </w:r>
      <w:proofErr w:type="gramStart"/>
      <w:r w:rsidRPr="0076669E">
        <w:rPr>
          <w:rFonts w:ascii="Times New Roman" w:eastAsiaTheme="minorHAnsi" w:hAnsi="Times New Roman"/>
          <w:sz w:val="24"/>
          <w:szCs w:val="24"/>
        </w:rPr>
        <w:t>деятельности</w:t>
      </w:r>
      <w:proofErr w:type="gramEnd"/>
      <w:r w:rsidRPr="0076669E">
        <w:rPr>
          <w:rFonts w:ascii="Times New Roman" w:eastAsiaTheme="minorHAnsi" w:hAnsi="Times New Roman"/>
          <w:sz w:val="24"/>
          <w:szCs w:val="24"/>
        </w:rPr>
        <w:t xml:space="preserve"> привлекаемых им лиц (субподрядчиков, </w:t>
      </w:r>
      <w:proofErr w:type="spellStart"/>
      <w:r w:rsidRPr="0076669E">
        <w:rPr>
          <w:rFonts w:ascii="Times New Roman" w:eastAsiaTheme="minorHAnsi" w:hAnsi="Times New Roman"/>
          <w:sz w:val="24"/>
          <w:szCs w:val="24"/>
        </w:rPr>
        <w:t>субисполнителей</w:t>
      </w:r>
      <w:proofErr w:type="spellEnd"/>
      <w:r w:rsidRPr="0076669E">
        <w:rPr>
          <w:rFonts w:ascii="Times New Roman" w:eastAsiaTheme="minorHAnsi" w:hAnsi="Times New Roman"/>
          <w:sz w:val="24"/>
          <w:szCs w:val="24"/>
        </w:rPr>
        <w:t>, субпоставщиков и т.п.) условиям, указанным в п. 1</w:t>
      </w:r>
      <w:r w:rsidR="00650D38">
        <w:rPr>
          <w:rFonts w:ascii="Times New Roman" w:eastAsiaTheme="minorHAnsi" w:hAnsi="Times New Roman"/>
          <w:sz w:val="24"/>
          <w:szCs w:val="24"/>
        </w:rPr>
        <w:t>8</w:t>
      </w:r>
      <w:r w:rsidRPr="0076669E">
        <w:rPr>
          <w:rFonts w:ascii="Times New Roman" w:eastAsiaTheme="minorHAnsi" w:hAnsi="Times New Roman"/>
          <w:sz w:val="24"/>
          <w:szCs w:val="24"/>
        </w:rPr>
        <w:t>.1.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Подрядчик дает заверения в п. 1</w:t>
      </w:r>
      <w:r w:rsidR="00650D38">
        <w:rPr>
          <w:rFonts w:ascii="Times New Roman" w:eastAsiaTheme="minorHAnsi" w:hAnsi="Times New Roman"/>
          <w:sz w:val="24"/>
          <w:szCs w:val="24"/>
        </w:rPr>
        <w:t>8</w:t>
      </w:r>
      <w:r w:rsidRPr="0076669E">
        <w:rPr>
          <w:rFonts w:ascii="Times New Roman" w:eastAsiaTheme="minorHAnsi" w:hAnsi="Times New Roman"/>
          <w:sz w:val="24"/>
          <w:szCs w:val="24"/>
        </w:rPr>
        <w:t>.1. Договора на момент его заключения, одновременно являются условиями, исполнение которых Подрядчик обязуется обеспечить в будущем и отвечать за их неисполнение по правилам главы 25 Гражданского кодекса Российской Федерации.</w:t>
      </w:r>
    </w:p>
    <w:p w:rsidR="000C25FE" w:rsidRPr="0076669E" w:rsidRDefault="006A5DBC" w:rsidP="00251012">
      <w:pPr>
        <w:tabs>
          <w:tab w:val="left" w:pos="0"/>
        </w:tabs>
        <w:spacing w:after="0" w:line="240" w:lineRule="auto"/>
        <w:ind w:firstLine="709"/>
        <w:jc w:val="both"/>
        <w:rPr>
          <w:rFonts w:ascii="Times New Roman" w:hAnsi="Times New Roman"/>
          <w:sz w:val="24"/>
          <w:szCs w:val="24"/>
        </w:rPr>
      </w:pPr>
      <w:r w:rsidRPr="0076669E">
        <w:rPr>
          <w:rFonts w:ascii="Times New Roman" w:eastAsiaTheme="minorHAnsi" w:hAnsi="Times New Roman"/>
          <w:sz w:val="24"/>
          <w:szCs w:val="24"/>
        </w:rPr>
        <w:t>18</w:t>
      </w:r>
      <w:r w:rsidR="005440C8" w:rsidRPr="0076669E">
        <w:rPr>
          <w:rFonts w:ascii="Times New Roman" w:eastAsiaTheme="minorHAnsi" w:hAnsi="Times New Roman"/>
          <w:sz w:val="24"/>
          <w:szCs w:val="24"/>
        </w:rPr>
        <w:t xml:space="preserve">.3. </w:t>
      </w:r>
      <w:proofErr w:type="gramStart"/>
      <w:r w:rsidR="005440C8" w:rsidRPr="0076669E">
        <w:rPr>
          <w:rFonts w:ascii="Times New Roman" w:eastAsiaTheme="minorHAnsi" w:hAnsi="Times New Roman"/>
          <w:sz w:val="24"/>
          <w:szCs w:val="24"/>
        </w:rPr>
        <w:t xml:space="preserve">В соответствии со статьей 406.1 Гражданского кодекса Российской Федерации Подрядчик обязуется возместить Заказчику полностью все его имущественные потери, возникшие в связи с </w:t>
      </w:r>
      <w:r w:rsidR="005440C8" w:rsidRPr="0076669E">
        <w:rPr>
          <w:rStyle w:val="FontStyle21"/>
          <w:rFonts w:ascii="Times New Roman" w:eastAsiaTheme="minorHAnsi" w:hAnsi="Times New Roman" w:cs="Times New Roman"/>
          <w:sz w:val="24"/>
          <w:szCs w:val="24"/>
        </w:rPr>
        <w:t xml:space="preserve">неисполнением или ненадлежащим исполнением </w:t>
      </w:r>
      <w:r w:rsidR="005440C8" w:rsidRPr="0076669E">
        <w:rPr>
          <w:rFonts w:ascii="Times New Roman" w:eastAsiaTheme="minorHAnsi" w:hAnsi="Times New Roman"/>
          <w:sz w:val="24"/>
          <w:szCs w:val="24"/>
        </w:rPr>
        <w:t>Подрядчиком</w:t>
      </w:r>
      <w:r w:rsidR="005440C8" w:rsidRPr="0076669E">
        <w:rPr>
          <w:rStyle w:val="FontStyle21"/>
          <w:rFonts w:ascii="Times New Roman" w:eastAsiaTheme="minorHAnsi" w:hAnsi="Times New Roman" w:cs="Times New Roman"/>
          <w:sz w:val="24"/>
          <w:szCs w:val="24"/>
        </w:rPr>
        <w:t xml:space="preserve"> своих налоговых обязанностей, либо в связи с </w:t>
      </w:r>
      <w:r w:rsidR="005440C8" w:rsidRPr="0076669E">
        <w:rPr>
          <w:rFonts w:ascii="Times New Roman" w:eastAsiaTheme="minorHAnsi" w:hAnsi="Times New Roman"/>
          <w:sz w:val="24"/>
          <w:szCs w:val="24"/>
        </w:rPr>
        <w:t>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w:t>
      </w:r>
      <w:proofErr w:type="gramEnd"/>
      <w:r w:rsidR="005440C8" w:rsidRPr="0076669E">
        <w:rPr>
          <w:rFonts w:ascii="Times New Roman" w:eastAsiaTheme="minorHAnsi" w:hAnsi="Times New Roman"/>
          <w:sz w:val="24"/>
          <w:szCs w:val="24"/>
        </w:rPr>
        <w:t xml:space="preserve"> </w:t>
      </w:r>
      <w:proofErr w:type="gramStart"/>
      <w:r w:rsidR="005440C8" w:rsidRPr="0076669E">
        <w:rPr>
          <w:rFonts w:ascii="Times New Roman" w:eastAsiaTheme="minorHAnsi" w:hAnsi="Times New Roman"/>
          <w:sz w:val="24"/>
          <w:szCs w:val="24"/>
        </w:rPr>
        <w:t>связи с привлечением контрагентами Подрядчика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Подрядчик о данных фактах или нет), в случае наступления совокупности следующих обстоятельств:</w:t>
      </w:r>
      <w:proofErr w:type="gramEnd"/>
    </w:p>
    <w:p w:rsidR="000C25FE" w:rsidRPr="0076669E" w:rsidRDefault="005440C8" w:rsidP="00251012">
      <w:pPr>
        <w:tabs>
          <w:tab w:val="left" w:pos="460"/>
          <w:tab w:val="left" w:pos="993"/>
        </w:tabs>
        <w:spacing w:after="0" w:line="240" w:lineRule="auto"/>
        <w:ind w:firstLine="709"/>
        <w:jc w:val="both"/>
        <w:rPr>
          <w:rStyle w:val="FontStyle21"/>
          <w:rFonts w:ascii="Times New Roman" w:hAnsi="Times New Roman" w:cs="Times New Roman"/>
          <w:sz w:val="24"/>
          <w:szCs w:val="24"/>
        </w:rPr>
      </w:pPr>
      <w:r w:rsidRPr="0076669E">
        <w:rPr>
          <w:rStyle w:val="FontStyle21"/>
          <w:rFonts w:ascii="Times New Roman" w:eastAsiaTheme="minorHAnsi" w:hAnsi="Times New Roman" w:cs="Times New Roman"/>
          <w:sz w:val="24"/>
          <w:szCs w:val="24"/>
        </w:rP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rsidR="000C25FE" w:rsidRPr="0076669E" w:rsidRDefault="005440C8" w:rsidP="00251012">
      <w:pPr>
        <w:pStyle w:val="a0"/>
        <w:tabs>
          <w:tab w:val="left" w:pos="460"/>
        </w:tabs>
        <w:spacing w:after="0" w:line="240" w:lineRule="auto"/>
        <w:ind w:left="0" w:firstLine="709"/>
        <w:contextualSpacing w:val="0"/>
        <w:jc w:val="both"/>
        <w:rPr>
          <w:rStyle w:val="FontStyle21"/>
          <w:rFonts w:ascii="Times New Roman" w:hAnsi="Times New Roman" w:cs="Times New Roman"/>
          <w:sz w:val="24"/>
          <w:szCs w:val="24"/>
        </w:rPr>
      </w:pPr>
      <w:r w:rsidRPr="0076669E">
        <w:rPr>
          <w:rStyle w:val="FontStyle21"/>
          <w:rFonts w:ascii="Times New Roman" w:eastAsiaTheme="minorHAnsi" w:hAnsi="Times New Roman" w:cs="Times New Roman"/>
          <w:sz w:val="24"/>
          <w:szCs w:val="24"/>
        </w:rPr>
        <w:t xml:space="preserve">б) </w:t>
      </w:r>
      <w:r w:rsidRPr="0076669E">
        <w:rPr>
          <w:rFonts w:ascii="Times New Roman" w:eastAsiaTheme="minorHAnsi" w:hAnsi="Times New Roman"/>
          <w:sz w:val="24"/>
          <w:szCs w:val="24"/>
        </w:rPr>
        <w:t xml:space="preserve">суммы недоимки по налогам (налог на прибыль, НДС), соответствующие суммы штрафов (если применимо), пеней списаны с банковского счета Заказчика в </w:t>
      </w:r>
      <w:proofErr w:type="spellStart"/>
      <w:r w:rsidRPr="0076669E">
        <w:rPr>
          <w:rFonts w:ascii="Times New Roman" w:eastAsiaTheme="minorHAnsi" w:hAnsi="Times New Roman"/>
          <w:sz w:val="24"/>
          <w:szCs w:val="24"/>
        </w:rPr>
        <w:t>безакцептном</w:t>
      </w:r>
      <w:proofErr w:type="spellEnd"/>
      <w:r w:rsidRPr="0076669E">
        <w:rPr>
          <w:rFonts w:ascii="Times New Roman" w:eastAsiaTheme="minorHAnsi" w:hAnsi="Times New Roman"/>
          <w:sz w:val="24"/>
          <w:szCs w:val="24"/>
        </w:rPr>
        <w:t xml:space="preserve"> порядке или перечислены Заказчиком добровольно (</w:t>
      </w:r>
      <w:r w:rsidRPr="0076669E">
        <w:rPr>
          <w:rFonts w:ascii="Times New Roman" w:eastAsiaTheme="minorHAnsi" w:hAnsi="Times New Roman"/>
          <w:iCs/>
          <w:sz w:val="24"/>
          <w:szCs w:val="24"/>
        </w:rPr>
        <w:t xml:space="preserve">вследствие добровольного отказа </w:t>
      </w:r>
      <w:r w:rsidRPr="0076669E">
        <w:rPr>
          <w:rFonts w:ascii="Times New Roman" w:eastAsiaTheme="minorHAnsi" w:hAnsi="Times New Roman"/>
          <w:sz w:val="24"/>
          <w:szCs w:val="24"/>
        </w:rPr>
        <w:t>Заказчик</w:t>
      </w:r>
      <w:r w:rsidRPr="0076669E">
        <w:rPr>
          <w:rFonts w:ascii="Times New Roman" w:eastAsiaTheme="minorHAnsi" w:hAnsi="Times New Roman"/>
          <w:iCs/>
          <w:sz w:val="24"/>
          <w:szCs w:val="24"/>
        </w:rPr>
        <w:t xml:space="preserve">а от применения вычета по операциям с </w:t>
      </w:r>
      <w:r w:rsidRPr="0076669E">
        <w:rPr>
          <w:rFonts w:ascii="Times New Roman" w:eastAsiaTheme="minorHAnsi" w:hAnsi="Times New Roman"/>
          <w:sz w:val="24"/>
          <w:szCs w:val="24"/>
        </w:rPr>
        <w:t>Подрядчиком</w:t>
      </w:r>
      <w:r w:rsidRPr="0076669E">
        <w:rPr>
          <w:rFonts w:ascii="Times New Roman" w:eastAsiaTheme="minorHAnsi" w:hAnsi="Times New Roman"/>
          <w:iCs/>
          <w:sz w:val="24"/>
          <w:szCs w:val="24"/>
        </w:rPr>
        <w:t>)</w:t>
      </w:r>
      <w:r w:rsidRPr="0076669E">
        <w:rPr>
          <w:rFonts w:ascii="Times New Roman" w:eastAsiaTheme="minorHAnsi" w:hAnsi="Times New Roman"/>
          <w:sz w:val="24"/>
          <w:szCs w:val="24"/>
        </w:rPr>
        <w:t xml:space="preserve"> в соответствии с решением налогового органа.</w:t>
      </w:r>
    </w:p>
    <w:p w:rsidR="000C25FE" w:rsidRPr="0076669E" w:rsidRDefault="005440C8" w:rsidP="00251012">
      <w:pPr>
        <w:tabs>
          <w:tab w:val="left" w:pos="460"/>
          <w:tab w:val="left" w:pos="993"/>
        </w:tabs>
        <w:spacing w:after="0" w:line="240" w:lineRule="auto"/>
        <w:ind w:firstLine="709"/>
        <w:jc w:val="both"/>
        <w:rPr>
          <w:rFonts w:ascii="Times New Roman" w:hAnsi="Times New Roman"/>
          <w:sz w:val="24"/>
          <w:szCs w:val="24"/>
        </w:rPr>
      </w:pPr>
      <w:r w:rsidRPr="0076669E">
        <w:rPr>
          <w:rFonts w:ascii="Times New Roman" w:eastAsiaTheme="minorHAnsi" w:hAnsi="Times New Roman"/>
          <w:iCs/>
          <w:sz w:val="24"/>
          <w:szCs w:val="24"/>
        </w:rPr>
        <w:t xml:space="preserve">Размер имущественных потерь </w:t>
      </w:r>
      <w:r w:rsidRPr="0076669E">
        <w:rPr>
          <w:rFonts w:ascii="Times New Roman" w:eastAsiaTheme="minorHAnsi" w:hAnsi="Times New Roman"/>
          <w:sz w:val="24"/>
          <w:szCs w:val="24"/>
        </w:rPr>
        <w:t>Заказчик</w:t>
      </w:r>
      <w:r w:rsidRPr="0076669E">
        <w:rPr>
          <w:rFonts w:ascii="Times New Roman" w:eastAsiaTheme="minorHAnsi" w:hAnsi="Times New Roman"/>
          <w:iCs/>
          <w:sz w:val="24"/>
          <w:szCs w:val="24"/>
        </w:rPr>
        <w:t>а определяется как совокупность следующих сумм:</w:t>
      </w:r>
      <w:bookmarkStart w:id="1" w:name="_Ref472935425"/>
    </w:p>
    <w:p w:rsidR="000C25FE" w:rsidRPr="0076669E" w:rsidRDefault="005440C8" w:rsidP="00251012">
      <w:pPr>
        <w:pStyle w:val="10"/>
        <w:numPr>
          <w:ilvl w:val="0"/>
          <w:numId w:val="0"/>
        </w:numPr>
        <w:spacing w:before="0"/>
        <w:ind w:firstLine="709"/>
        <w:rPr>
          <w:sz w:val="24"/>
          <w:szCs w:val="24"/>
        </w:rPr>
      </w:pPr>
      <w:r w:rsidRPr="0076669E">
        <w:rPr>
          <w:rFonts w:eastAsiaTheme="minorHAnsi"/>
          <w:sz w:val="24"/>
          <w:szCs w:val="24"/>
        </w:rPr>
        <w:t xml:space="preserve">- суммы налога на прибыль и/или НДС, </w:t>
      </w:r>
      <w:proofErr w:type="spellStart"/>
      <w:r w:rsidRPr="0076669E">
        <w:rPr>
          <w:rFonts w:eastAsiaTheme="minorHAnsi"/>
          <w:sz w:val="24"/>
          <w:szCs w:val="24"/>
        </w:rPr>
        <w:t>доначисленного</w:t>
      </w:r>
      <w:proofErr w:type="spellEnd"/>
      <w:r w:rsidRPr="0076669E">
        <w:rPr>
          <w:rFonts w:eastAsiaTheme="minorHAnsi"/>
          <w:sz w:val="24"/>
          <w:szCs w:val="24"/>
        </w:rPr>
        <w:t xml:space="preserve"> Заказчику в связи с эпизодами, связанными с Подрядчиком, </w:t>
      </w:r>
      <w:r w:rsidRPr="0076669E">
        <w:rPr>
          <w:rFonts w:eastAsiaTheme="minorHAnsi"/>
          <w:iCs/>
          <w:sz w:val="24"/>
          <w:szCs w:val="24"/>
        </w:rPr>
        <w:t xml:space="preserve">или уплаченного </w:t>
      </w:r>
      <w:r w:rsidRPr="0076669E">
        <w:rPr>
          <w:rFonts w:eastAsiaTheme="minorHAnsi"/>
          <w:sz w:val="24"/>
          <w:szCs w:val="24"/>
        </w:rPr>
        <w:t>Заказчик</w:t>
      </w:r>
      <w:r w:rsidRPr="0076669E">
        <w:rPr>
          <w:rFonts w:eastAsiaTheme="minorHAnsi"/>
          <w:iCs/>
          <w:sz w:val="24"/>
          <w:szCs w:val="24"/>
        </w:rPr>
        <w:t xml:space="preserve">ом в бюджет вследствие добровольного отказа </w:t>
      </w:r>
      <w:r w:rsidRPr="0076669E">
        <w:rPr>
          <w:rFonts w:eastAsiaTheme="minorHAnsi"/>
          <w:sz w:val="24"/>
          <w:szCs w:val="24"/>
        </w:rPr>
        <w:t>Заказчик</w:t>
      </w:r>
      <w:r w:rsidRPr="0076669E">
        <w:rPr>
          <w:rFonts w:eastAsiaTheme="minorHAnsi"/>
          <w:iCs/>
          <w:sz w:val="24"/>
          <w:szCs w:val="24"/>
        </w:rPr>
        <w:t xml:space="preserve">а от применения вычета по операциям с </w:t>
      </w:r>
      <w:r w:rsidRPr="0076669E">
        <w:rPr>
          <w:rFonts w:eastAsiaTheme="minorHAnsi"/>
          <w:sz w:val="24"/>
          <w:szCs w:val="24"/>
        </w:rPr>
        <w:t>Подрядчиком</w:t>
      </w:r>
      <w:r w:rsidRPr="0076669E">
        <w:rPr>
          <w:rFonts w:eastAsiaTheme="minorHAnsi"/>
          <w:iCs/>
          <w:sz w:val="24"/>
          <w:szCs w:val="24"/>
        </w:rPr>
        <w:t xml:space="preserve"> </w:t>
      </w:r>
      <w:r w:rsidRPr="0076669E">
        <w:rPr>
          <w:rFonts w:eastAsiaTheme="minorHAnsi"/>
          <w:sz w:val="24"/>
          <w:szCs w:val="24"/>
        </w:rPr>
        <w:t>(«</w:t>
      </w:r>
      <w:proofErr w:type="spellStart"/>
      <w:r w:rsidRPr="0076669E">
        <w:rPr>
          <w:rFonts w:eastAsiaTheme="minorHAnsi"/>
          <w:b/>
          <w:sz w:val="24"/>
          <w:szCs w:val="24"/>
        </w:rPr>
        <w:t>Доначисленные</w:t>
      </w:r>
      <w:proofErr w:type="spellEnd"/>
      <w:r w:rsidRPr="0076669E">
        <w:rPr>
          <w:rFonts w:eastAsiaTheme="minorHAnsi"/>
          <w:b/>
          <w:sz w:val="24"/>
          <w:szCs w:val="24"/>
        </w:rPr>
        <w:t xml:space="preserve"> налоги</w:t>
      </w:r>
      <w:r w:rsidRPr="0076669E">
        <w:rPr>
          <w:rFonts w:eastAsiaTheme="minorHAnsi"/>
          <w:sz w:val="24"/>
          <w:szCs w:val="24"/>
        </w:rPr>
        <w:t>») в соответствии с Решением налогового органа; плюс</w:t>
      </w:r>
      <w:bookmarkEnd w:id="1"/>
    </w:p>
    <w:p w:rsidR="000C25FE" w:rsidRPr="0076669E" w:rsidRDefault="005440C8" w:rsidP="00251012">
      <w:pPr>
        <w:pStyle w:val="10"/>
        <w:numPr>
          <w:ilvl w:val="0"/>
          <w:numId w:val="0"/>
        </w:numPr>
        <w:spacing w:before="0"/>
        <w:ind w:firstLine="709"/>
        <w:rPr>
          <w:sz w:val="24"/>
          <w:szCs w:val="24"/>
        </w:rPr>
      </w:pPr>
      <w:bookmarkStart w:id="2" w:name="_Ref472935822"/>
      <w:r w:rsidRPr="0076669E">
        <w:rPr>
          <w:rFonts w:eastAsiaTheme="minorHAnsi"/>
          <w:sz w:val="24"/>
          <w:szCs w:val="24"/>
        </w:rPr>
        <w:t xml:space="preserve">- суммы начисленных Заказчику пеней на сумму </w:t>
      </w:r>
      <w:proofErr w:type="spellStart"/>
      <w:r w:rsidRPr="0076669E">
        <w:rPr>
          <w:rFonts w:eastAsiaTheme="minorHAnsi"/>
          <w:sz w:val="24"/>
          <w:szCs w:val="24"/>
        </w:rPr>
        <w:t>Доначисленных</w:t>
      </w:r>
      <w:proofErr w:type="spellEnd"/>
      <w:r w:rsidRPr="0076669E">
        <w:rPr>
          <w:rFonts w:eastAsiaTheme="minorHAnsi"/>
          <w:sz w:val="24"/>
          <w:szCs w:val="24"/>
        </w:rPr>
        <w:t xml:space="preserve"> налогов в соответствии с Решением налогового органа («</w:t>
      </w:r>
      <w:r w:rsidRPr="0076669E">
        <w:rPr>
          <w:rFonts w:eastAsiaTheme="minorHAnsi"/>
          <w:b/>
          <w:sz w:val="24"/>
          <w:szCs w:val="24"/>
        </w:rPr>
        <w:t>Пени</w:t>
      </w:r>
      <w:r w:rsidRPr="0076669E">
        <w:rPr>
          <w:rFonts w:eastAsiaTheme="minorHAnsi"/>
          <w:sz w:val="24"/>
          <w:szCs w:val="24"/>
        </w:rPr>
        <w:t>»); плюс</w:t>
      </w:r>
      <w:bookmarkEnd w:id="2"/>
    </w:p>
    <w:p w:rsidR="000C25FE" w:rsidRPr="0076669E" w:rsidRDefault="005440C8" w:rsidP="00251012">
      <w:pPr>
        <w:pStyle w:val="10"/>
        <w:numPr>
          <w:ilvl w:val="0"/>
          <w:numId w:val="0"/>
        </w:numPr>
        <w:spacing w:before="0"/>
        <w:ind w:firstLine="709"/>
        <w:rPr>
          <w:sz w:val="24"/>
          <w:szCs w:val="24"/>
        </w:rPr>
      </w:pPr>
      <w:r w:rsidRPr="0076669E">
        <w:rPr>
          <w:rFonts w:eastAsiaTheme="minorHAnsi"/>
          <w:sz w:val="24"/>
          <w:szCs w:val="24"/>
        </w:rPr>
        <w:lastRenderedPageBreak/>
        <w:t xml:space="preserve">- штрафов, начисленных Заказчику за соответствующие налоговые нарушения в связи с неуплатой им </w:t>
      </w:r>
      <w:proofErr w:type="spellStart"/>
      <w:r w:rsidRPr="0076669E">
        <w:rPr>
          <w:rFonts w:eastAsiaTheme="minorHAnsi"/>
          <w:sz w:val="24"/>
          <w:szCs w:val="24"/>
        </w:rPr>
        <w:t>Доначисленных</w:t>
      </w:r>
      <w:proofErr w:type="spellEnd"/>
      <w:r w:rsidRPr="0076669E">
        <w:rPr>
          <w:rFonts w:eastAsiaTheme="minorHAnsi"/>
          <w:sz w:val="24"/>
          <w:szCs w:val="24"/>
        </w:rPr>
        <w:t xml:space="preserve"> налогов в соответствии с Решением налогового органа («</w:t>
      </w:r>
      <w:r w:rsidRPr="0076669E">
        <w:rPr>
          <w:rFonts w:eastAsiaTheme="minorHAnsi"/>
          <w:b/>
          <w:sz w:val="24"/>
          <w:szCs w:val="24"/>
        </w:rPr>
        <w:t>Штрафы</w:t>
      </w:r>
      <w:r w:rsidRPr="0076669E">
        <w:rPr>
          <w:rFonts w:eastAsiaTheme="minorHAnsi"/>
          <w:sz w:val="24"/>
          <w:szCs w:val="24"/>
        </w:rPr>
        <w:t>»).</w:t>
      </w:r>
    </w:p>
    <w:p w:rsidR="000C25FE" w:rsidRPr="0076669E" w:rsidRDefault="005440C8" w:rsidP="00251012">
      <w:pPr>
        <w:pStyle w:val="a0"/>
        <w:tabs>
          <w:tab w:val="left" w:pos="460"/>
        </w:tabs>
        <w:spacing w:after="0" w:line="240" w:lineRule="auto"/>
        <w:ind w:left="0" w:firstLine="709"/>
        <w:contextualSpacing w:val="0"/>
        <w:jc w:val="both"/>
        <w:rPr>
          <w:rFonts w:ascii="Times New Roman" w:hAnsi="Times New Roman"/>
          <w:sz w:val="24"/>
          <w:szCs w:val="24"/>
        </w:rPr>
      </w:pPr>
      <w:r w:rsidRPr="0076669E">
        <w:rPr>
          <w:rFonts w:ascii="Times New Roman" w:eastAsiaTheme="minorHAnsi" w:hAnsi="Times New Roman"/>
          <w:sz w:val="24"/>
          <w:szCs w:val="24"/>
        </w:rPr>
        <w:t xml:space="preserve">Подрядчик </w:t>
      </w:r>
      <w:r w:rsidRPr="0076669E">
        <w:rPr>
          <w:rStyle w:val="FontStyle21"/>
          <w:rFonts w:ascii="Times New Roman" w:eastAsiaTheme="minorHAnsi" w:hAnsi="Times New Roman" w:cs="Times New Roman"/>
          <w:sz w:val="24"/>
          <w:szCs w:val="24"/>
        </w:rPr>
        <w:t xml:space="preserve">возмещает </w:t>
      </w:r>
      <w:r w:rsidRPr="0076669E">
        <w:rPr>
          <w:rFonts w:ascii="Times New Roman" w:eastAsiaTheme="minorHAnsi" w:hAnsi="Times New Roman"/>
          <w:sz w:val="24"/>
          <w:szCs w:val="24"/>
        </w:rPr>
        <w:t>Заказчик</w:t>
      </w:r>
      <w:r w:rsidRPr="0076669E">
        <w:rPr>
          <w:rStyle w:val="FontStyle21"/>
          <w:rFonts w:ascii="Times New Roman" w:eastAsiaTheme="minorHAnsi" w:hAnsi="Times New Roman" w:cs="Times New Roman"/>
          <w:sz w:val="24"/>
          <w:szCs w:val="24"/>
        </w:rPr>
        <w:t xml:space="preserve">у указанные в настоящем пункте имущественные потери в течение 10 (десяти) дней </w:t>
      </w:r>
      <w:proofErr w:type="gramStart"/>
      <w:r w:rsidRPr="0076669E">
        <w:rPr>
          <w:rStyle w:val="FontStyle21"/>
          <w:rFonts w:ascii="Times New Roman" w:eastAsiaTheme="minorHAnsi" w:hAnsi="Times New Roman" w:cs="Times New Roman"/>
          <w:sz w:val="24"/>
          <w:szCs w:val="24"/>
        </w:rPr>
        <w:t>с даты предъявления</w:t>
      </w:r>
      <w:proofErr w:type="gramEnd"/>
      <w:r w:rsidRPr="0076669E">
        <w:rPr>
          <w:rStyle w:val="FontStyle21"/>
          <w:rFonts w:ascii="Times New Roman" w:eastAsiaTheme="minorHAnsi" w:hAnsi="Times New Roman" w:cs="Times New Roman"/>
          <w:sz w:val="24"/>
          <w:szCs w:val="24"/>
        </w:rPr>
        <w:t xml:space="preserve"> </w:t>
      </w:r>
      <w:r w:rsidRPr="0076669E">
        <w:rPr>
          <w:rFonts w:ascii="Times New Roman" w:eastAsiaTheme="minorHAnsi" w:hAnsi="Times New Roman"/>
          <w:sz w:val="24"/>
          <w:szCs w:val="24"/>
        </w:rPr>
        <w:t>Заказчик</w:t>
      </w:r>
      <w:r w:rsidRPr="0076669E">
        <w:rPr>
          <w:rStyle w:val="FontStyle21"/>
          <w:rFonts w:ascii="Times New Roman" w:eastAsiaTheme="minorHAnsi" w:hAnsi="Times New Roman" w:cs="Times New Roman"/>
          <w:sz w:val="24"/>
          <w:szCs w:val="24"/>
        </w:rPr>
        <w:t>ом соответствующего требования</w:t>
      </w:r>
      <w:r w:rsidRPr="0076669E">
        <w:rPr>
          <w:rFonts w:ascii="Times New Roman" w:eastAsiaTheme="minorHAnsi" w:hAnsi="Times New Roman"/>
          <w:sz w:val="24"/>
          <w:szCs w:val="24"/>
        </w:rPr>
        <w:t>.</w:t>
      </w:r>
    </w:p>
    <w:p w:rsidR="000C25FE" w:rsidRPr="0076669E" w:rsidRDefault="005440C8" w:rsidP="00251012">
      <w:pPr>
        <w:spacing w:after="0" w:line="240" w:lineRule="auto"/>
        <w:ind w:firstLine="709"/>
        <w:jc w:val="both"/>
        <w:rPr>
          <w:rStyle w:val="FontStyle21"/>
          <w:rFonts w:ascii="Times New Roman" w:hAnsi="Times New Roman" w:cs="Times New Roman"/>
          <w:sz w:val="24"/>
          <w:szCs w:val="24"/>
        </w:rPr>
      </w:pPr>
      <w:r w:rsidRPr="0076669E">
        <w:rPr>
          <w:rFonts w:ascii="Times New Roman" w:eastAsiaTheme="minorHAnsi" w:hAnsi="Times New Roman"/>
          <w:sz w:val="24"/>
          <w:szCs w:val="24"/>
        </w:rPr>
        <w:t xml:space="preserve">Заказчик </w:t>
      </w:r>
      <w:r w:rsidRPr="0076669E">
        <w:rPr>
          <w:rStyle w:val="FontStyle21"/>
          <w:rFonts w:ascii="Times New Roman" w:eastAsiaTheme="minorHAnsi" w:hAnsi="Times New Roman" w:cs="Times New Roman"/>
          <w:sz w:val="24"/>
          <w:szCs w:val="24"/>
        </w:rPr>
        <w:t xml:space="preserve">вправе удержать сумму возмещения потерь из иных расчетов по любым сделкам с </w:t>
      </w:r>
      <w:r w:rsidRPr="0076669E">
        <w:rPr>
          <w:rFonts w:ascii="Times New Roman" w:eastAsiaTheme="minorHAnsi" w:hAnsi="Times New Roman"/>
          <w:sz w:val="24"/>
          <w:szCs w:val="24"/>
        </w:rPr>
        <w:t>Подрядчиком</w:t>
      </w:r>
      <w:r w:rsidRPr="0076669E">
        <w:rPr>
          <w:rStyle w:val="FontStyle21"/>
          <w:rFonts w:ascii="Times New Roman" w:eastAsiaTheme="minorHAnsi" w:hAnsi="Times New Roman" w:cs="Times New Roman"/>
          <w:sz w:val="24"/>
          <w:szCs w:val="24"/>
        </w:rPr>
        <w:t xml:space="preserve"> (в том числе произвести зачет встречных однородных требований).</w:t>
      </w:r>
    </w:p>
    <w:p w:rsidR="000C25FE" w:rsidRPr="0076669E" w:rsidRDefault="005440C8" w:rsidP="00251012">
      <w:pPr>
        <w:tabs>
          <w:tab w:val="left" w:pos="709"/>
          <w:tab w:val="left" w:pos="2160"/>
        </w:tabs>
        <w:spacing w:after="0" w:line="240" w:lineRule="auto"/>
        <w:ind w:firstLine="709"/>
        <w:jc w:val="both"/>
        <w:rPr>
          <w:rFonts w:ascii="Times New Roman" w:hAnsi="Times New Roman"/>
          <w:iCs/>
          <w:sz w:val="24"/>
          <w:szCs w:val="24"/>
        </w:rPr>
      </w:pPr>
      <w:r w:rsidRPr="0076669E">
        <w:rPr>
          <w:rStyle w:val="FontStyle21"/>
          <w:rFonts w:ascii="Times New Roman" w:eastAsiaTheme="minorHAnsi" w:hAnsi="Times New Roman" w:cs="Times New Roman"/>
          <w:sz w:val="24"/>
          <w:szCs w:val="24"/>
        </w:rPr>
        <w:t>1</w:t>
      </w:r>
      <w:r w:rsidR="006A5DBC" w:rsidRPr="0076669E">
        <w:rPr>
          <w:rStyle w:val="FontStyle21"/>
          <w:rFonts w:ascii="Times New Roman" w:eastAsiaTheme="minorHAnsi" w:hAnsi="Times New Roman" w:cs="Times New Roman"/>
          <w:sz w:val="24"/>
          <w:szCs w:val="24"/>
        </w:rPr>
        <w:t>8</w:t>
      </w:r>
      <w:r w:rsidRPr="0076669E">
        <w:rPr>
          <w:rStyle w:val="FontStyle21"/>
          <w:rFonts w:ascii="Times New Roman" w:eastAsiaTheme="minorHAnsi" w:hAnsi="Times New Roman" w:cs="Times New Roman"/>
          <w:sz w:val="24"/>
          <w:szCs w:val="24"/>
        </w:rPr>
        <w:t xml:space="preserve">.4.  </w:t>
      </w:r>
      <w:r w:rsidRPr="0076669E">
        <w:rPr>
          <w:rFonts w:ascii="Times New Roman" w:eastAsiaTheme="minorHAnsi" w:hAnsi="Times New Roman"/>
          <w:sz w:val="24"/>
          <w:szCs w:val="24"/>
        </w:rPr>
        <w:t>Стороны согласовали следующую процедуру взаимодействия сторон по минимизации имущественных потерь</w:t>
      </w:r>
      <w:r w:rsidRPr="0076669E">
        <w:rPr>
          <w:rFonts w:ascii="Times New Roman" w:eastAsiaTheme="minorHAnsi" w:hAnsi="Times New Roman"/>
          <w:iCs/>
          <w:sz w:val="24"/>
          <w:szCs w:val="24"/>
        </w:rPr>
        <w:t>:</w:t>
      </w:r>
    </w:p>
    <w:p w:rsidR="000C25FE" w:rsidRPr="0076669E" w:rsidRDefault="006A5DBC" w:rsidP="00251012">
      <w:pPr>
        <w:tabs>
          <w:tab w:val="left" w:pos="2160"/>
        </w:tabs>
        <w:spacing w:after="0" w:line="240" w:lineRule="auto"/>
        <w:ind w:firstLine="709"/>
        <w:jc w:val="both"/>
        <w:rPr>
          <w:rStyle w:val="FontStyle21"/>
          <w:rFonts w:ascii="Times New Roman" w:hAnsi="Times New Roman" w:cs="Times New Roman"/>
          <w:sz w:val="24"/>
          <w:szCs w:val="24"/>
        </w:rPr>
      </w:pPr>
      <w:r w:rsidRPr="0076669E">
        <w:rPr>
          <w:rFonts w:ascii="Times New Roman" w:eastAsiaTheme="minorHAnsi" w:hAnsi="Times New Roman"/>
          <w:sz w:val="24"/>
          <w:szCs w:val="24"/>
        </w:rPr>
        <w:t>18</w:t>
      </w:r>
      <w:r w:rsidR="005440C8" w:rsidRPr="0076669E">
        <w:rPr>
          <w:rFonts w:ascii="Times New Roman" w:eastAsiaTheme="minorHAnsi" w:hAnsi="Times New Roman"/>
          <w:sz w:val="24"/>
          <w:szCs w:val="24"/>
        </w:rPr>
        <w:t>.4.</w:t>
      </w:r>
      <w:r w:rsidR="005440C8" w:rsidRPr="0076669E">
        <w:rPr>
          <w:rStyle w:val="FontStyle21"/>
          <w:rFonts w:ascii="Times New Roman" w:eastAsiaTheme="minorHAnsi" w:hAnsi="Times New Roman" w:cs="Times New Roman"/>
          <w:sz w:val="24"/>
          <w:szCs w:val="24"/>
        </w:rPr>
        <w:t xml:space="preserve">1. </w:t>
      </w:r>
      <w:proofErr w:type="gramStart"/>
      <w:r w:rsidR="005440C8" w:rsidRPr="0076669E">
        <w:rPr>
          <w:rStyle w:val="FontStyle21"/>
          <w:rFonts w:ascii="Times New Roman" w:eastAsiaTheme="minorHAnsi" w:hAnsi="Times New Roman" w:cs="Times New Roman"/>
          <w:sz w:val="24"/>
          <w:szCs w:val="24"/>
        </w:rPr>
        <w:t xml:space="preserve">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Подрядчика при исчислении и уплате налогов, а также привлеченных Подрядчиком в целях исполнения обязательств по Договору </w:t>
      </w:r>
      <w:proofErr w:type="spellStart"/>
      <w:r w:rsidR="005440C8" w:rsidRPr="0076669E">
        <w:rPr>
          <w:rStyle w:val="FontStyle21"/>
          <w:rFonts w:ascii="Times New Roman" w:eastAsiaTheme="minorHAnsi" w:hAnsi="Times New Roman" w:cs="Times New Roman"/>
          <w:sz w:val="24"/>
          <w:szCs w:val="24"/>
        </w:rPr>
        <w:t>субконтрагентов</w:t>
      </w:r>
      <w:proofErr w:type="spellEnd"/>
      <w:r w:rsidR="005440C8" w:rsidRPr="0076669E">
        <w:rPr>
          <w:rStyle w:val="FontStyle21"/>
          <w:rFonts w:ascii="Times New Roman" w:eastAsiaTheme="minorHAnsi" w:hAnsi="Times New Roman" w:cs="Times New Roman"/>
          <w:sz w:val="24"/>
          <w:szCs w:val="24"/>
        </w:rPr>
        <w:t xml:space="preserve"> (например, субподрядчиков, </w:t>
      </w:r>
      <w:proofErr w:type="spellStart"/>
      <w:r w:rsidR="005440C8" w:rsidRPr="0076669E">
        <w:rPr>
          <w:rStyle w:val="FontStyle21"/>
          <w:rFonts w:ascii="Times New Roman" w:eastAsiaTheme="minorHAnsi" w:hAnsi="Times New Roman" w:cs="Times New Roman"/>
          <w:sz w:val="24"/>
          <w:szCs w:val="24"/>
        </w:rPr>
        <w:t>субисполнителей</w:t>
      </w:r>
      <w:proofErr w:type="spellEnd"/>
      <w:r w:rsidR="005440C8" w:rsidRPr="0076669E">
        <w:rPr>
          <w:rStyle w:val="FontStyle21"/>
          <w:rFonts w:ascii="Times New Roman" w:eastAsiaTheme="minorHAnsi" w:hAnsi="Times New Roman" w:cs="Times New Roman"/>
          <w:sz w:val="24"/>
          <w:szCs w:val="24"/>
        </w:rPr>
        <w:t xml:space="preserve">, субпоставщиков), </w:t>
      </w:r>
      <w:r w:rsidR="005440C8" w:rsidRPr="0076669E">
        <w:rPr>
          <w:rFonts w:ascii="Times New Roman" w:eastAsiaTheme="minorHAnsi" w:hAnsi="Times New Roman"/>
          <w:sz w:val="24"/>
          <w:szCs w:val="24"/>
        </w:rPr>
        <w:t>Заказчик</w:t>
      </w:r>
      <w:r w:rsidR="005440C8" w:rsidRPr="0076669E">
        <w:rPr>
          <w:rStyle w:val="FontStyle21"/>
          <w:rFonts w:ascii="Times New Roman" w:eastAsiaTheme="minorHAnsi" w:hAnsi="Times New Roman" w:cs="Times New Roman"/>
          <w:sz w:val="24"/>
          <w:szCs w:val="24"/>
        </w:rPr>
        <w:t xml:space="preserve"> в течение 10 (десяти) календарных дней</w:t>
      </w:r>
      <w:proofErr w:type="gramEnd"/>
      <w:r w:rsidR="005440C8" w:rsidRPr="0076669E">
        <w:rPr>
          <w:rStyle w:val="FontStyle21"/>
          <w:rFonts w:ascii="Times New Roman" w:eastAsiaTheme="minorHAnsi" w:hAnsi="Times New Roman" w:cs="Times New Roman"/>
          <w:sz w:val="24"/>
          <w:szCs w:val="24"/>
        </w:rPr>
        <w:t xml:space="preserve"> с момента получения акта налоговой проверки направляет в адрес </w:t>
      </w:r>
      <w:r w:rsidR="005440C8" w:rsidRPr="0076669E">
        <w:rPr>
          <w:rFonts w:ascii="Times New Roman" w:eastAsiaTheme="minorHAnsi" w:hAnsi="Times New Roman"/>
          <w:sz w:val="24"/>
          <w:szCs w:val="24"/>
        </w:rPr>
        <w:t>Подрядчика</w:t>
      </w:r>
      <w:r w:rsidR="005440C8" w:rsidRPr="0076669E">
        <w:rPr>
          <w:rStyle w:val="FontStyle21"/>
          <w:rFonts w:ascii="Times New Roman" w:eastAsiaTheme="minorHAnsi" w:hAnsi="Times New Roman" w:cs="Times New Roman"/>
          <w:sz w:val="24"/>
          <w:szCs w:val="24"/>
        </w:rPr>
        <w:t xml:space="preserve"> выписку из акта налогового органа по соответствующему эпизоду (далее – «Выписка»).</w:t>
      </w:r>
    </w:p>
    <w:p w:rsidR="000C25FE" w:rsidRPr="0076669E" w:rsidRDefault="005440C8" w:rsidP="00251012">
      <w:pPr>
        <w:spacing w:after="0" w:line="240" w:lineRule="auto"/>
        <w:ind w:firstLine="709"/>
        <w:jc w:val="both"/>
        <w:rPr>
          <w:rFonts w:ascii="Times New Roman" w:hAnsi="Times New Roman"/>
          <w:sz w:val="24"/>
          <w:szCs w:val="24"/>
        </w:rPr>
      </w:pPr>
      <w:r w:rsidRPr="0076669E">
        <w:rPr>
          <w:rStyle w:val="FontStyle21"/>
          <w:rFonts w:ascii="Times New Roman" w:eastAsiaTheme="minorHAnsi" w:hAnsi="Times New Roman" w:cs="Times New Roman"/>
          <w:sz w:val="24"/>
          <w:szCs w:val="24"/>
        </w:rPr>
        <w:t>1</w:t>
      </w:r>
      <w:r w:rsidR="006A5DBC" w:rsidRPr="0076669E">
        <w:rPr>
          <w:rStyle w:val="FontStyle21"/>
          <w:rFonts w:ascii="Times New Roman" w:eastAsiaTheme="minorHAnsi" w:hAnsi="Times New Roman" w:cs="Times New Roman"/>
          <w:sz w:val="24"/>
          <w:szCs w:val="24"/>
        </w:rPr>
        <w:t>8</w:t>
      </w:r>
      <w:r w:rsidRPr="0076669E">
        <w:rPr>
          <w:rStyle w:val="FontStyle21"/>
          <w:rFonts w:ascii="Times New Roman" w:eastAsiaTheme="minorHAnsi" w:hAnsi="Times New Roman" w:cs="Times New Roman"/>
          <w:sz w:val="24"/>
          <w:szCs w:val="24"/>
        </w:rPr>
        <w:t xml:space="preserve">.4.2. </w:t>
      </w:r>
      <w:proofErr w:type="gramStart"/>
      <w:r w:rsidRPr="0076669E">
        <w:rPr>
          <w:rStyle w:val="FontStyle21"/>
          <w:rFonts w:ascii="Times New Roman" w:eastAsiaTheme="minorHAnsi" w:hAnsi="Times New Roman" w:cs="Times New Roman"/>
          <w:sz w:val="24"/>
          <w:szCs w:val="24"/>
        </w:rPr>
        <w:t xml:space="preserve">В случае несогласия с фактами, изложенными в Выписке, а также с выводами и предложениями проверяющих, </w:t>
      </w:r>
      <w:r w:rsidRPr="0076669E">
        <w:rPr>
          <w:rFonts w:ascii="Times New Roman" w:eastAsiaTheme="minorHAnsi" w:hAnsi="Times New Roman"/>
          <w:sz w:val="24"/>
          <w:szCs w:val="24"/>
        </w:rPr>
        <w:t>Подрядчик</w:t>
      </w:r>
      <w:r w:rsidRPr="0076669E">
        <w:rPr>
          <w:rStyle w:val="FontStyle21"/>
          <w:rFonts w:ascii="Times New Roman" w:eastAsiaTheme="minorHAnsi" w:hAnsi="Times New Roman" w:cs="Times New Roman"/>
          <w:sz w:val="24"/>
          <w:szCs w:val="24"/>
        </w:rPr>
        <w:t xml:space="preserve">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w:t>
      </w:r>
      <w:r w:rsidRPr="0076669E">
        <w:rPr>
          <w:rFonts w:ascii="Times New Roman" w:eastAsiaTheme="minorHAnsi" w:hAnsi="Times New Roman"/>
          <w:sz w:val="24"/>
          <w:szCs w:val="24"/>
        </w:rPr>
        <w:t>Заказчик</w:t>
      </w:r>
      <w:r w:rsidRPr="0076669E">
        <w:rPr>
          <w:rStyle w:val="FontStyle21"/>
          <w:rFonts w:ascii="Times New Roman" w:eastAsiaTheme="minorHAnsi" w:hAnsi="Times New Roman" w:cs="Times New Roman"/>
          <w:sz w:val="24"/>
          <w:szCs w:val="24"/>
        </w:rPr>
        <w:t xml:space="preserve"> обязан представить в налоговый орган в порядке пункта 6 статьи 100 Налогового кодекса Российской</w:t>
      </w:r>
      <w:proofErr w:type="gramEnd"/>
      <w:r w:rsidRPr="0076669E">
        <w:rPr>
          <w:rStyle w:val="FontStyle21"/>
          <w:rFonts w:ascii="Times New Roman" w:eastAsiaTheme="minorHAnsi" w:hAnsi="Times New Roman" w:cs="Times New Roman"/>
          <w:sz w:val="24"/>
          <w:szCs w:val="24"/>
        </w:rPr>
        <w:t xml:space="preserve"> Федерации.</w:t>
      </w:r>
    </w:p>
    <w:p w:rsidR="000C25FE" w:rsidRPr="0076669E" w:rsidRDefault="005440C8" w:rsidP="00251012">
      <w:pPr>
        <w:spacing w:after="0" w:line="240" w:lineRule="auto"/>
        <w:ind w:firstLine="709"/>
        <w:jc w:val="both"/>
        <w:rPr>
          <w:rStyle w:val="FontStyle21"/>
          <w:rFonts w:ascii="Times New Roman" w:hAnsi="Times New Roman" w:cs="Times New Roman"/>
          <w:sz w:val="24"/>
          <w:szCs w:val="24"/>
        </w:rPr>
      </w:pPr>
      <w:r w:rsidRPr="0076669E">
        <w:rPr>
          <w:rStyle w:val="FontStyle21"/>
          <w:rFonts w:ascii="Times New Roman" w:eastAsiaTheme="minorHAnsi" w:hAnsi="Times New Roman" w:cs="Times New Roman"/>
          <w:sz w:val="24"/>
          <w:szCs w:val="24"/>
        </w:rPr>
        <w:t xml:space="preserve">В случае непредставления </w:t>
      </w:r>
      <w:r w:rsidRPr="0076669E">
        <w:rPr>
          <w:rFonts w:ascii="Times New Roman" w:eastAsiaTheme="minorHAnsi" w:hAnsi="Times New Roman"/>
          <w:sz w:val="24"/>
          <w:szCs w:val="24"/>
        </w:rPr>
        <w:t>Подрядчиком</w:t>
      </w:r>
      <w:r w:rsidRPr="0076669E">
        <w:rPr>
          <w:rStyle w:val="FontStyle21"/>
          <w:rFonts w:ascii="Times New Roman" w:eastAsiaTheme="minorHAnsi" w:hAnsi="Times New Roman" w:cs="Times New Roman"/>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Pr="0076669E">
        <w:rPr>
          <w:rFonts w:ascii="Times New Roman" w:eastAsiaTheme="minorHAnsi" w:hAnsi="Times New Roman"/>
          <w:sz w:val="24"/>
          <w:szCs w:val="24"/>
        </w:rPr>
        <w:t>Подрядчика</w:t>
      </w:r>
      <w:r w:rsidRPr="0076669E">
        <w:rPr>
          <w:rStyle w:val="FontStyle21"/>
          <w:rFonts w:ascii="Times New Roman" w:eastAsiaTheme="minorHAnsi" w:hAnsi="Times New Roman" w:cs="Times New Roman"/>
          <w:sz w:val="24"/>
          <w:szCs w:val="24"/>
        </w:rPr>
        <w:t xml:space="preserve"> отсутствуют возражения против выводов проверяющих, изложенных в Выписке.</w:t>
      </w:r>
    </w:p>
    <w:p w:rsidR="000C25FE" w:rsidRPr="0076669E" w:rsidRDefault="005440C8" w:rsidP="00251012">
      <w:pPr>
        <w:widowControl w:val="0"/>
        <w:shd w:val="clear" w:color="auto" w:fill="FFFFFF"/>
        <w:tabs>
          <w:tab w:val="left" w:pos="9214"/>
        </w:tabs>
        <w:spacing w:after="0" w:line="240" w:lineRule="auto"/>
        <w:ind w:right="28" w:firstLine="709"/>
        <w:jc w:val="both"/>
        <w:outlineLvl w:val="0"/>
        <w:rPr>
          <w:rFonts w:ascii="Times New Roman" w:hAnsi="Times New Roman"/>
          <w:bCs/>
          <w:sz w:val="24"/>
          <w:szCs w:val="24"/>
        </w:rPr>
      </w:pPr>
      <w:r w:rsidRPr="0076669E">
        <w:rPr>
          <w:rStyle w:val="FontStyle21"/>
          <w:rFonts w:ascii="Times New Roman" w:eastAsiaTheme="minorHAnsi" w:hAnsi="Times New Roman" w:cs="Times New Roman"/>
          <w:sz w:val="24"/>
          <w:szCs w:val="24"/>
        </w:rPr>
        <w:t>1</w:t>
      </w:r>
      <w:r w:rsidR="006A5DBC" w:rsidRPr="0076669E">
        <w:rPr>
          <w:rStyle w:val="FontStyle21"/>
          <w:rFonts w:ascii="Times New Roman" w:eastAsiaTheme="minorHAnsi" w:hAnsi="Times New Roman" w:cs="Times New Roman"/>
          <w:sz w:val="24"/>
          <w:szCs w:val="24"/>
        </w:rPr>
        <w:t>8</w:t>
      </w:r>
      <w:r w:rsidR="00703A89" w:rsidRPr="0076669E">
        <w:rPr>
          <w:rStyle w:val="FontStyle21"/>
          <w:rFonts w:ascii="Times New Roman" w:eastAsiaTheme="minorHAnsi" w:hAnsi="Times New Roman" w:cs="Times New Roman"/>
          <w:sz w:val="24"/>
          <w:szCs w:val="24"/>
        </w:rPr>
        <w:t>.5</w:t>
      </w:r>
      <w:r w:rsidRPr="0076669E">
        <w:rPr>
          <w:rStyle w:val="FontStyle21"/>
          <w:rFonts w:ascii="Times New Roman" w:eastAsiaTheme="minorHAnsi" w:hAnsi="Times New Roman" w:cs="Times New Roman"/>
          <w:sz w:val="24"/>
          <w:szCs w:val="24"/>
        </w:rPr>
        <w:t xml:space="preserve">.  Заказчик вправе потребовать с Подрядчика возмещения имущественных потерь, связанных с наступлением </w:t>
      </w:r>
      <w:r w:rsidR="00650D38">
        <w:rPr>
          <w:rStyle w:val="FontStyle21"/>
          <w:rFonts w:ascii="Times New Roman" w:eastAsiaTheme="minorHAnsi" w:hAnsi="Times New Roman" w:cs="Times New Roman"/>
          <w:sz w:val="24"/>
          <w:szCs w:val="24"/>
        </w:rPr>
        <w:t>обстоятельств, указанных в п. 18</w:t>
      </w:r>
      <w:r w:rsidRPr="0076669E">
        <w:rPr>
          <w:rStyle w:val="FontStyle21"/>
          <w:rFonts w:ascii="Times New Roman" w:eastAsiaTheme="minorHAnsi" w:hAnsi="Times New Roman" w:cs="Times New Roman"/>
          <w:sz w:val="24"/>
          <w:szCs w:val="24"/>
        </w:rPr>
        <w:t>.3. Договора, в течение срока действия Договора и в течение трех лет после окончания срока действия Договора.</w:t>
      </w:r>
    </w:p>
    <w:p w:rsidR="000C25FE" w:rsidRPr="0076669E" w:rsidRDefault="006A5DBC" w:rsidP="00251012">
      <w:pPr>
        <w:widowControl w:val="0"/>
        <w:shd w:val="clear" w:color="auto" w:fill="FFFFFF"/>
        <w:tabs>
          <w:tab w:val="left" w:pos="9214"/>
        </w:tabs>
        <w:spacing w:before="120" w:after="120" w:line="240" w:lineRule="auto"/>
        <w:ind w:right="28" w:firstLine="709"/>
        <w:jc w:val="center"/>
        <w:outlineLvl w:val="0"/>
        <w:rPr>
          <w:rFonts w:ascii="Times New Roman" w:hAnsi="Times New Roman"/>
          <w:b/>
          <w:bCs/>
          <w:color w:val="000000"/>
          <w:sz w:val="24"/>
          <w:szCs w:val="24"/>
        </w:rPr>
      </w:pPr>
      <w:r w:rsidRPr="0076669E">
        <w:rPr>
          <w:rFonts w:ascii="Times New Roman" w:eastAsiaTheme="minorHAnsi" w:hAnsi="Times New Roman"/>
          <w:b/>
          <w:bCs/>
          <w:color w:val="000000"/>
          <w:sz w:val="24"/>
          <w:szCs w:val="24"/>
        </w:rPr>
        <w:t>19</w:t>
      </w:r>
      <w:r w:rsidR="005440C8" w:rsidRPr="0076669E">
        <w:rPr>
          <w:rFonts w:ascii="Times New Roman" w:eastAsiaTheme="minorHAnsi" w:hAnsi="Times New Roman"/>
          <w:b/>
          <w:bCs/>
          <w:color w:val="000000"/>
          <w:sz w:val="24"/>
          <w:szCs w:val="24"/>
        </w:rPr>
        <w:t xml:space="preserve">. Антимонопольный </w:t>
      </w:r>
      <w:proofErr w:type="spellStart"/>
      <w:r w:rsidR="005440C8" w:rsidRPr="0076669E">
        <w:rPr>
          <w:rFonts w:ascii="Times New Roman" w:eastAsiaTheme="minorHAnsi" w:hAnsi="Times New Roman"/>
          <w:b/>
          <w:bCs/>
          <w:color w:val="000000"/>
          <w:sz w:val="24"/>
          <w:szCs w:val="24"/>
        </w:rPr>
        <w:t>комплаенс</w:t>
      </w:r>
      <w:proofErr w:type="spellEnd"/>
    </w:p>
    <w:p w:rsidR="000C25FE" w:rsidRPr="0076669E" w:rsidRDefault="005440C8" w:rsidP="00251012">
      <w:pPr>
        <w:pStyle w:val="a0"/>
        <w:widowControl w:val="0"/>
        <w:numPr>
          <w:ilvl w:val="1"/>
          <w:numId w:val="40"/>
        </w:numPr>
        <w:shd w:val="clear" w:color="auto" w:fill="FFFFFF"/>
        <w:tabs>
          <w:tab w:val="left" w:pos="1134"/>
        </w:tabs>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Стороны гарантируют, что при заключении и исполнении настоящего Договора их действия и намерения исключают следующее:</w:t>
      </w:r>
    </w:p>
    <w:p w:rsidR="000C25FE" w:rsidRPr="0076669E" w:rsidRDefault="005440C8" w:rsidP="00251012">
      <w:pPr>
        <w:widowControl w:val="0"/>
        <w:numPr>
          <w:ilvl w:val="0"/>
          <w:numId w:val="18"/>
        </w:numPr>
        <w:shd w:val="clear" w:color="auto" w:fill="FFFFFF"/>
        <w:tabs>
          <w:tab w:val="left" w:pos="1134"/>
        </w:tabs>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злоупотребление доминирующим положением на товарном рынке;</w:t>
      </w:r>
    </w:p>
    <w:p w:rsidR="000C25FE" w:rsidRPr="0076669E" w:rsidRDefault="005440C8" w:rsidP="00251012">
      <w:pPr>
        <w:widowControl w:val="0"/>
        <w:numPr>
          <w:ilvl w:val="0"/>
          <w:numId w:val="18"/>
        </w:numPr>
        <w:shd w:val="clear" w:color="auto" w:fill="FFFFFF"/>
        <w:tabs>
          <w:tab w:val="left" w:pos="1134"/>
        </w:tabs>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манипулирование ценами;</w:t>
      </w:r>
    </w:p>
    <w:p w:rsidR="000C25FE" w:rsidRPr="0076669E" w:rsidRDefault="005440C8" w:rsidP="00251012">
      <w:pPr>
        <w:widowControl w:val="0"/>
        <w:numPr>
          <w:ilvl w:val="0"/>
          <w:numId w:val="18"/>
        </w:numPr>
        <w:shd w:val="clear" w:color="auto" w:fill="FFFFFF"/>
        <w:tabs>
          <w:tab w:val="left" w:pos="1134"/>
        </w:tabs>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заключение ограничивающего конкуренцию соглашения, осуществление ограничивающих конкуренцию согласованных действий, координацию экономической деятельности;</w:t>
      </w:r>
    </w:p>
    <w:p w:rsidR="000C25FE" w:rsidRPr="0076669E" w:rsidRDefault="005440C8" w:rsidP="00251012">
      <w:pPr>
        <w:widowControl w:val="0"/>
        <w:numPr>
          <w:ilvl w:val="0"/>
          <w:numId w:val="18"/>
        </w:numPr>
        <w:shd w:val="clear" w:color="auto" w:fill="FFFFFF"/>
        <w:tabs>
          <w:tab w:val="left" w:pos="1134"/>
        </w:tabs>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недобросовестную конкуренцию;</w:t>
      </w:r>
    </w:p>
    <w:p w:rsidR="000C25FE" w:rsidRPr="0076669E" w:rsidRDefault="005440C8" w:rsidP="00251012">
      <w:pPr>
        <w:widowControl w:val="0"/>
        <w:numPr>
          <w:ilvl w:val="0"/>
          <w:numId w:val="18"/>
        </w:numPr>
        <w:shd w:val="clear" w:color="auto" w:fill="FFFFFF"/>
        <w:tabs>
          <w:tab w:val="left" w:pos="1134"/>
        </w:tabs>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до заключения настоящего Договора стороны предприняли все разумные и достаточные действия с целью исключения рисков нарушения антимонопольного законодательства в связи с исполнением Договора.</w:t>
      </w:r>
    </w:p>
    <w:p w:rsidR="000C25FE" w:rsidRPr="0076669E" w:rsidRDefault="005440C8" w:rsidP="00251012">
      <w:pPr>
        <w:widowControl w:val="0"/>
        <w:numPr>
          <w:ilvl w:val="0"/>
          <w:numId w:val="26"/>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eastAsiaTheme="minorHAnsi" w:hAnsi="Times New Roman"/>
          <w:b/>
          <w:bCs/>
          <w:color w:val="000000"/>
          <w:sz w:val="24"/>
          <w:szCs w:val="24"/>
        </w:rPr>
        <w:t>Заключительные положения</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Настоящий Договор составлен в двух подлинных идентичных экземплярах, имеющих одинаковую юридическую силу</w:t>
      </w:r>
      <w:r w:rsidR="001B165D" w:rsidRPr="0076669E">
        <w:rPr>
          <w:rFonts w:ascii="Times New Roman" w:eastAsiaTheme="minorHAnsi" w:hAnsi="Times New Roman"/>
          <w:bCs/>
          <w:color w:val="000000"/>
          <w:sz w:val="24"/>
          <w:szCs w:val="24"/>
        </w:rPr>
        <w:t>, по одному для каждой Стороны.</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После подписания настоящего Договора все предыдущие письменные и устные соглашения, переписка, переговоры между Сторонами, относящиеся к настоящему Договору, теряют силу, если они противоречат настоящему Договору.</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Все изменения и дополнения к настоящему Договору считаются действительными, если они оформлены в письменном виде и подписаны обеими Сторонами.</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lastRenderedPageBreak/>
        <w:t>Все Акты, счета, протоколы, проектная документация и иная документация, связанная с исполнением обязательств по настоящему Договору, передаются и принимаются Сторонами только с составлением соответствующих Актов приема-передачи документации или согласно описи под роспись уполномоченным персоналом Подрядчика или Заказчика. Документация, принятая с нарушением настоящего положения, считается не принятой.</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Об изменении адреса или платежных реквизитов какой-либо Стороны другая Сторона должна быть письменно уведомлена об этом в течение 10 дней с момента таких изменений.</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Факсимильные копии настоящего Договора, (в том числе приложения, дополнения и пр.) и актов выполненных работ имеют юридическую силу подлинника до получения Сторонами оригинала и обязательны для Сторон при выполнении условий настоящего Договора. Сторона, направившая факсимильную копию документа, обязана в течение 3 (трёх) рабочих дней направить другой стороне экспресс почтой оригинал документа.</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Во всем ином, не урегулированном в настоящем Договоре, Стороны будут руководствоваться нормами действующего гражданского законодательства Российской Федерации.</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Ни одна из Сторон не вправе передавать имеющиеся права по настоящему Договору третьей Стороне без письменного согласия другой Стороны.</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Оснащение формирований гражданской обороны Подрядчика (при их наличии) средствами индивидуальной защиты производится за счет собственных средств Подрядчика.</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 xml:space="preserve"> Подрядчик обязуется раскрывать Заказчику сведения о собственниках (номинальных владельцах) долей/акций/паев Подрядчика, по форме, предусмотренной Приложением №1 к настоящему Договору, с указанием бенефициаров (в том числе конечного выгодоприобретателя/ бенефициара) с предоставлением подтверждающих документов. </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 xml:space="preserve"> В случае любых изменений сведений о собственниках (номинальных владельцах) долей/акций/паев Подрядчика, включая бенефициаров (в том числе конечного выгодоприобретателя/бенефициара) Подрядчик обязуется в течение 5 (пяти) календарных дней </w:t>
      </w:r>
      <w:proofErr w:type="gramStart"/>
      <w:r w:rsidRPr="0076669E">
        <w:rPr>
          <w:rFonts w:ascii="Times New Roman" w:eastAsiaTheme="minorHAnsi" w:hAnsi="Times New Roman"/>
          <w:bCs/>
          <w:color w:val="000000"/>
          <w:sz w:val="24"/>
          <w:szCs w:val="24"/>
        </w:rPr>
        <w:t>с даты наступления</w:t>
      </w:r>
      <w:proofErr w:type="gramEnd"/>
      <w:r w:rsidRPr="0076669E">
        <w:rPr>
          <w:rFonts w:ascii="Times New Roman" w:eastAsiaTheme="minorHAnsi" w:hAnsi="Times New Roman"/>
          <w:bCs/>
          <w:color w:val="000000"/>
          <w:sz w:val="24"/>
          <w:szCs w:val="24"/>
        </w:rPr>
        <w:t xml:space="preserve"> таких изменений предоставить Заказчику актуализированные сведения.</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 xml:space="preserve"> 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0C25FE" w:rsidRPr="0076669E" w:rsidRDefault="00FD648D" w:rsidP="00251012">
      <w:pPr>
        <w:widowControl w:val="0"/>
        <w:numPr>
          <w:ilvl w:val="1"/>
          <w:numId w:val="26"/>
        </w:numPr>
        <w:shd w:val="clear" w:color="auto" w:fill="FFFFFF"/>
        <w:spacing w:after="0" w:line="240" w:lineRule="auto"/>
        <w:ind w:left="0" w:firstLine="709"/>
        <w:jc w:val="both"/>
        <w:rPr>
          <w:rFonts w:ascii="Times New Roman" w:hAnsi="Times New Roman"/>
          <w:bCs/>
          <w:color w:val="000000"/>
          <w:sz w:val="24"/>
          <w:szCs w:val="24"/>
        </w:rPr>
      </w:pPr>
      <w:r w:rsidRPr="0076669E">
        <w:rPr>
          <w:rFonts w:ascii="Times New Roman" w:eastAsiaTheme="minorHAnsi" w:hAnsi="Times New Roman"/>
          <w:bCs/>
          <w:color w:val="000000"/>
          <w:sz w:val="24"/>
          <w:szCs w:val="24"/>
        </w:rPr>
        <w:t xml:space="preserve"> п</w:t>
      </w:r>
      <w:r w:rsidR="00650D38">
        <w:rPr>
          <w:rFonts w:ascii="Times New Roman" w:eastAsiaTheme="minorHAnsi" w:hAnsi="Times New Roman"/>
          <w:bCs/>
          <w:color w:val="000000"/>
          <w:sz w:val="24"/>
          <w:szCs w:val="24"/>
        </w:rPr>
        <w:t>п.20.10. – 20</w:t>
      </w:r>
      <w:r w:rsidR="005440C8" w:rsidRPr="0076669E">
        <w:rPr>
          <w:rFonts w:ascii="Times New Roman" w:eastAsiaTheme="minorHAnsi" w:hAnsi="Times New Roman"/>
          <w:bCs/>
          <w:color w:val="000000"/>
          <w:sz w:val="24"/>
          <w:szCs w:val="24"/>
        </w:rPr>
        <w:t xml:space="preserve">.12. настоящего Договора Стороны признают существенными условиями Договора. </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sz w:val="24"/>
          <w:szCs w:val="24"/>
        </w:rPr>
      </w:pPr>
      <w:r w:rsidRPr="0076669E">
        <w:rPr>
          <w:rFonts w:ascii="Times New Roman" w:eastAsiaTheme="minorHAnsi" w:hAnsi="Times New Roman"/>
          <w:bCs/>
          <w:color w:val="000000"/>
          <w:sz w:val="24"/>
          <w:szCs w:val="24"/>
        </w:rPr>
        <w:t xml:space="preserve"> В случае невыполнения или ненадлежащего выполнения Подрядчиком обяз</w:t>
      </w:r>
      <w:r w:rsidR="00650D38">
        <w:rPr>
          <w:rFonts w:ascii="Times New Roman" w:eastAsiaTheme="minorHAnsi" w:hAnsi="Times New Roman"/>
          <w:bCs/>
          <w:color w:val="000000"/>
          <w:sz w:val="24"/>
          <w:szCs w:val="24"/>
        </w:rPr>
        <w:t xml:space="preserve">ательств, предусмотренных </w:t>
      </w:r>
      <w:proofErr w:type="spellStart"/>
      <w:r w:rsidR="00650D38">
        <w:rPr>
          <w:rFonts w:ascii="Times New Roman" w:eastAsiaTheme="minorHAnsi" w:hAnsi="Times New Roman"/>
          <w:bCs/>
          <w:color w:val="000000"/>
          <w:sz w:val="24"/>
          <w:szCs w:val="24"/>
        </w:rPr>
        <w:t>пп</w:t>
      </w:r>
      <w:proofErr w:type="spellEnd"/>
      <w:r w:rsidR="00650D38">
        <w:rPr>
          <w:rFonts w:ascii="Times New Roman" w:eastAsiaTheme="minorHAnsi" w:hAnsi="Times New Roman"/>
          <w:bCs/>
          <w:color w:val="000000"/>
          <w:sz w:val="24"/>
          <w:szCs w:val="24"/>
        </w:rPr>
        <w:t>. 20.10. – 20</w:t>
      </w:r>
      <w:r w:rsidRPr="0076669E">
        <w:rPr>
          <w:rFonts w:ascii="Times New Roman" w:eastAsiaTheme="minorHAnsi" w:hAnsi="Times New Roman"/>
          <w:bCs/>
          <w:color w:val="000000"/>
          <w:sz w:val="24"/>
          <w:szCs w:val="24"/>
        </w:rPr>
        <w:t xml:space="preserve">.12.  настоящего Договора, Заказчик вправе в одностороннем внесудебном порядке </w:t>
      </w:r>
      <w:r w:rsidRPr="0076669E">
        <w:rPr>
          <w:rFonts w:ascii="Times New Roman" w:eastAsiaTheme="minorHAnsi" w:hAnsi="Times New Roman"/>
          <w:bCs/>
          <w:sz w:val="24"/>
          <w:szCs w:val="24"/>
        </w:rPr>
        <w:t>расторгнуть Договор.</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sz w:val="24"/>
          <w:szCs w:val="24"/>
        </w:rPr>
      </w:pPr>
      <w:r w:rsidRPr="0076669E">
        <w:rPr>
          <w:rFonts w:ascii="Times New Roman" w:eastAsiaTheme="minorHAnsi" w:hAnsi="Times New Roman"/>
          <w:sz w:val="24"/>
          <w:szCs w:val="24"/>
        </w:rPr>
        <w:t xml:space="preserve"> Все изменения и дополнения к настоящему Договору считаются действительными, если они оформлены в письменном виде и подписаны обеими Сторонами. Стороны признают возможность заключения настоящего договора путем подписания электронной подписью с использованием программно-аппаратных средств электронной торговой площадки, а также посредством используемых Сторонами систем электронного документооборота.</w:t>
      </w:r>
    </w:p>
    <w:p w:rsidR="000C25FE" w:rsidRPr="0076669E" w:rsidRDefault="005440C8" w:rsidP="00251012">
      <w:pPr>
        <w:widowControl w:val="0"/>
        <w:numPr>
          <w:ilvl w:val="1"/>
          <w:numId w:val="26"/>
        </w:numPr>
        <w:shd w:val="clear" w:color="auto" w:fill="FFFFFF"/>
        <w:spacing w:after="0" w:line="240" w:lineRule="auto"/>
        <w:ind w:left="0" w:firstLine="709"/>
        <w:jc w:val="both"/>
        <w:rPr>
          <w:rFonts w:ascii="Times New Roman" w:hAnsi="Times New Roman"/>
          <w:bCs/>
          <w:sz w:val="24"/>
          <w:szCs w:val="24"/>
        </w:rPr>
      </w:pPr>
      <w:r w:rsidRPr="0076669E">
        <w:rPr>
          <w:rFonts w:ascii="Times New Roman" w:eastAsiaTheme="minorHAnsi" w:hAnsi="Times New Roman"/>
          <w:color w:val="7030A0"/>
          <w:sz w:val="24"/>
          <w:szCs w:val="24"/>
        </w:rPr>
        <w:t xml:space="preserve"> </w:t>
      </w:r>
      <w:r w:rsidRPr="0076669E">
        <w:rPr>
          <w:rFonts w:ascii="Times New Roman" w:eastAsiaTheme="minorHAnsi" w:hAnsi="Times New Roman"/>
          <w:sz w:val="24"/>
          <w:szCs w:val="24"/>
        </w:rPr>
        <w:t xml:space="preserve">В случае обнаружения Заказчиком после приемки работы отступления от условий настоящего договора или иных недостатков, которые могли быть установлены при обычном способе приемки (явные недостатки), </w:t>
      </w:r>
      <w:proofErr w:type="gramStart"/>
      <w:r w:rsidRPr="0076669E">
        <w:rPr>
          <w:rFonts w:ascii="Times New Roman" w:eastAsiaTheme="minorHAnsi" w:hAnsi="Times New Roman"/>
          <w:sz w:val="24"/>
          <w:szCs w:val="24"/>
        </w:rPr>
        <w:t>последний</w:t>
      </w:r>
      <w:proofErr w:type="gramEnd"/>
      <w:r w:rsidRPr="0076669E">
        <w:rPr>
          <w:rFonts w:ascii="Times New Roman" w:eastAsiaTheme="minorHAnsi" w:hAnsi="Times New Roman"/>
          <w:sz w:val="24"/>
          <w:szCs w:val="24"/>
        </w:rPr>
        <w:t xml:space="preserve"> вправе ссылаться на такие недостатки и предъявлять подрядчику требования об их устранении.</w:t>
      </w:r>
    </w:p>
    <w:p w:rsidR="000C25FE" w:rsidRPr="0076669E" w:rsidRDefault="005440C8" w:rsidP="00251012">
      <w:pPr>
        <w:pStyle w:val="a0"/>
        <w:widowControl w:val="0"/>
        <w:numPr>
          <w:ilvl w:val="1"/>
          <w:numId w:val="26"/>
        </w:numPr>
        <w:shd w:val="clear" w:color="auto" w:fill="FFFFFF"/>
        <w:spacing w:after="0" w:line="240" w:lineRule="auto"/>
        <w:ind w:left="0" w:firstLine="709"/>
        <w:jc w:val="both"/>
        <w:rPr>
          <w:rFonts w:ascii="Times New Roman" w:hAnsi="Times New Roman"/>
          <w:sz w:val="24"/>
          <w:szCs w:val="24"/>
        </w:rPr>
      </w:pPr>
      <w:r w:rsidRPr="0076669E">
        <w:rPr>
          <w:rFonts w:ascii="Times New Roman" w:eastAsiaTheme="minorHAnsi" w:hAnsi="Times New Roman"/>
          <w:sz w:val="24"/>
          <w:szCs w:val="24"/>
        </w:rPr>
        <w:t>Подрядчик обязуется использовать в работе актуальные версии Приложений к настоящему Договору, размещенных на официальном сайте.</w:t>
      </w:r>
    </w:p>
    <w:p w:rsidR="000C25FE" w:rsidRPr="00251012" w:rsidRDefault="005440C8" w:rsidP="00251012">
      <w:pPr>
        <w:pStyle w:val="a0"/>
        <w:widowControl w:val="0"/>
        <w:numPr>
          <w:ilvl w:val="1"/>
          <w:numId w:val="26"/>
        </w:numPr>
        <w:shd w:val="clear" w:color="auto" w:fill="FFFFFF"/>
        <w:spacing w:after="0" w:line="240" w:lineRule="auto"/>
        <w:ind w:left="0" w:firstLine="709"/>
        <w:jc w:val="both"/>
        <w:rPr>
          <w:rFonts w:ascii="Times New Roman" w:hAnsi="Times New Roman"/>
          <w:sz w:val="24"/>
          <w:szCs w:val="24"/>
        </w:rPr>
      </w:pPr>
      <w:r w:rsidRPr="0076669E">
        <w:rPr>
          <w:rFonts w:ascii="Times New Roman" w:eastAsiaTheme="minorHAnsi" w:hAnsi="Times New Roman"/>
          <w:bCs/>
          <w:color w:val="000000"/>
          <w:sz w:val="24"/>
          <w:szCs w:val="24"/>
        </w:rPr>
        <w:t xml:space="preserve"> Стороны отвечают за обеспечение конфиденциальности полученной по настоящему Договору документации (информации) и примут все необходимые меры для предотвращения разглашения указанных сведений и обеспечат соблюдение конфиденциальности физическими и юридическими лицами, которым Стороны дали возможность ознакомиться с этими данными. Опубликование сведений, указанных в настоящем пункте или передача их третьим лицам </w:t>
      </w:r>
      <w:r w:rsidRPr="0076669E">
        <w:rPr>
          <w:rFonts w:ascii="Times New Roman" w:eastAsiaTheme="minorHAnsi" w:hAnsi="Times New Roman"/>
          <w:bCs/>
          <w:color w:val="000000"/>
          <w:sz w:val="24"/>
          <w:szCs w:val="24"/>
        </w:rPr>
        <w:lastRenderedPageBreak/>
        <w:t>возможна только на согласованных Сторонами условиях. Обязанности по соблюдению конфиденциальности остаются в силе и после прекращения действия настоящего Договора.</w:t>
      </w:r>
    </w:p>
    <w:p w:rsidR="00251012" w:rsidRPr="0076669E" w:rsidRDefault="00251012" w:rsidP="00251012">
      <w:pPr>
        <w:pStyle w:val="a0"/>
        <w:widowControl w:val="0"/>
        <w:shd w:val="clear" w:color="auto" w:fill="FFFFFF"/>
        <w:spacing w:after="0" w:line="240" w:lineRule="auto"/>
        <w:ind w:left="709"/>
        <w:jc w:val="both"/>
        <w:rPr>
          <w:rFonts w:ascii="Times New Roman" w:hAnsi="Times New Roman"/>
          <w:sz w:val="24"/>
          <w:szCs w:val="24"/>
        </w:rPr>
      </w:pPr>
    </w:p>
    <w:p w:rsidR="000C25FE" w:rsidRPr="0076669E" w:rsidRDefault="005440C8" w:rsidP="00251012">
      <w:pPr>
        <w:widowControl w:val="0"/>
        <w:numPr>
          <w:ilvl w:val="0"/>
          <w:numId w:val="26"/>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eastAsiaTheme="minorHAnsi" w:hAnsi="Times New Roman"/>
          <w:b/>
          <w:bCs/>
          <w:color w:val="000000"/>
          <w:sz w:val="24"/>
          <w:szCs w:val="24"/>
        </w:rPr>
        <w:t>Приложения к настоящему Договору</w:t>
      </w:r>
    </w:p>
    <w:p w:rsidR="00CF3F03" w:rsidRPr="0076669E" w:rsidRDefault="005440C8" w:rsidP="00251012">
      <w:pPr>
        <w:pStyle w:val="a0"/>
        <w:widowControl w:val="0"/>
        <w:numPr>
          <w:ilvl w:val="0"/>
          <w:numId w:val="50"/>
        </w:numPr>
        <w:spacing w:after="0" w:line="240" w:lineRule="auto"/>
        <w:ind w:left="0" w:firstLine="709"/>
        <w:jc w:val="both"/>
        <w:rPr>
          <w:rFonts w:ascii="Times New Roman" w:hAnsi="Times New Roman"/>
          <w:color w:val="000000"/>
          <w:sz w:val="24"/>
          <w:szCs w:val="24"/>
        </w:rPr>
      </w:pPr>
      <w:r w:rsidRPr="0076669E">
        <w:rPr>
          <w:rFonts w:ascii="Times New Roman" w:eastAsiaTheme="minorHAnsi" w:hAnsi="Times New Roman"/>
          <w:bCs/>
          <w:color w:val="000000"/>
          <w:sz w:val="24"/>
          <w:szCs w:val="24"/>
        </w:rPr>
        <w:t xml:space="preserve">Приложение №1 – </w:t>
      </w:r>
      <w:r w:rsidR="001B165D" w:rsidRPr="0076669E">
        <w:rPr>
          <w:rFonts w:ascii="Times New Roman" w:eastAsiaTheme="minorHAnsi" w:hAnsi="Times New Roman"/>
          <w:sz w:val="24"/>
          <w:szCs w:val="24"/>
        </w:rPr>
        <w:t xml:space="preserve">Техническое задание на выполнение </w:t>
      </w:r>
      <w:r w:rsidR="00096F59" w:rsidRPr="0076669E">
        <w:rPr>
          <w:rFonts w:ascii="Times New Roman" w:eastAsiaTheme="minorHAnsi" w:hAnsi="Times New Roman"/>
          <w:sz w:val="24"/>
          <w:szCs w:val="24"/>
        </w:rPr>
        <w:t>р</w:t>
      </w:r>
      <w:r w:rsidR="001B165D" w:rsidRPr="0076669E">
        <w:rPr>
          <w:rFonts w:ascii="Times New Roman" w:eastAsiaTheme="minorHAnsi" w:hAnsi="Times New Roman"/>
          <w:sz w:val="24"/>
          <w:szCs w:val="24"/>
        </w:rPr>
        <w:t>абот</w:t>
      </w:r>
      <w:r w:rsidRPr="0076669E">
        <w:rPr>
          <w:rFonts w:ascii="Times New Roman" w:eastAsiaTheme="minorHAnsi" w:hAnsi="Times New Roman"/>
          <w:color w:val="000000"/>
          <w:sz w:val="24"/>
          <w:szCs w:val="24"/>
        </w:rPr>
        <w:t>;</w:t>
      </w:r>
    </w:p>
    <w:p w:rsidR="00CF3F03" w:rsidRPr="0076669E" w:rsidRDefault="005440C8" w:rsidP="00251012">
      <w:pPr>
        <w:pStyle w:val="a0"/>
        <w:widowControl w:val="0"/>
        <w:numPr>
          <w:ilvl w:val="0"/>
          <w:numId w:val="50"/>
        </w:numPr>
        <w:spacing w:after="0" w:line="240" w:lineRule="auto"/>
        <w:ind w:left="0" w:firstLine="709"/>
        <w:jc w:val="both"/>
        <w:rPr>
          <w:rFonts w:ascii="Times New Roman" w:hAnsi="Times New Roman"/>
          <w:color w:val="000000"/>
          <w:sz w:val="24"/>
          <w:szCs w:val="24"/>
        </w:rPr>
      </w:pPr>
      <w:r w:rsidRPr="0076669E">
        <w:rPr>
          <w:rFonts w:ascii="Times New Roman" w:eastAsiaTheme="minorHAnsi" w:hAnsi="Times New Roman"/>
          <w:color w:val="000000"/>
          <w:sz w:val="24"/>
          <w:szCs w:val="24"/>
        </w:rPr>
        <w:t xml:space="preserve">Приложение №2 – </w:t>
      </w:r>
      <w:r w:rsidR="001B165D" w:rsidRPr="0076669E">
        <w:rPr>
          <w:rFonts w:ascii="Times New Roman" w:eastAsiaTheme="minorHAnsi" w:hAnsi="Times New Roman"/>
          <w:sz w:val="24"/>
          <w:szCs w:val="24"/>
        </w:rPr>
        <w:t xml:space="preserve">Сметная документация на выполнение </w:t>
      </w:r>
      <w:r w:rsidR="00096F59" w:rsidRPr="0076669E">
        <w:rPr>
          <w:rFonts w:ascii="Times New Roman" w:eastAsiaTheme="minorHAnsi" w:hAnsi="Times New Roman"/>
          <w:sz w:val="24"/>
          <w:szCs w:val="24"/>
        </w:rPr>
        <w:t>р</w:t>
      </w:r>
      <w:r w:rsidR="001B165D" w:rsidRPr="0076669E">
        <w:rPr>
          <w:rFonts w:ascii="Times New Roman" w:eastAsiaTheme="minorHAnsi" w:hAnsi="Times New Roman"/>
          <w:sz w:val="24"/>
          <w:szCs w:val="24"/>
        </w:rPr>
        <w:t>абот;</w:t>
      </w:r>
    </w:p>
    <w:p w:rsidR="000C25FE" w:rsidRPr="0076669E" w:rsidRDefault="005440C8" w:rsidP="00251012">
      <w:pPr>
        <w:pStyle w:val="a0"/>
        <w:widowControl w:val="0"/>
        <w:numPr>
          <w:ilvl w:val="0"/>
          <w:numId w:val="50"/>
        </w:numPr>
        <w:spacing w:after="0" w:line="240" w:lineRule="auto"/>
        <w:ind w:left="0" w:firstLine="709"/>
        <w:jc w:val="both"/>
        <w:rPr>
          <w:rFonts w:ascii="Times New Roman" w:hAnsi="Times New Roman"/>
          <w:color w:val="000000"/>
          <w:sz w:val="24"/>
          <w:szCs w:val="24"/>
        </w:rPr>
      </w:pPr>
      <w:r w:rsidRPr="0076669E">
        <w:rPr>
          <w:rFonts w:ascii="Times New Roman" w:eastAsiaTheme="minorHAnsi" w:hAnsi="Times New Roman"/>
          <w:color w:val="000000"/>
          <w:sz w:val="24"/>
          <w:szCs w:val="24"/>
          <w:lang w:eastAsia="ru-RU"/>
        </w:rPr>
        <w:t>Приложение №3</w:t>
      </w:r>
      <w:r w:rsidR="0018451D" w:rsidRPr="0076669E">
        <w:rPr>
          <w:rFonts w:ascii="Times New Roman" w:eastAsiaTheme="minorHAnsi" w:hAnsi="Times New Roman"/>
          <w:color w:val="000000"/>
          <w:sz w:val="24"/>
          <w:szCs w:val="24"/>
          <w:lang w:eastAsia="ru-RU"/>
        </w:rPr>
        <w:t xml:space="preserve"> </w:t>
      </w:r>
      <w:r w:rsidR="00CF3F03" w:rsidRPr="0076669E">
        <w:rPr>
          <w:rFonts w:ascii="Times New Roman" w:eastAsiaTheme="minorHAnsi" w:hAnsi="Times New Roman"/>
          <w:color w:val="000000"/>
          <w:sz w:val="24"/>
          <w:szCs w:val="24"/>
          <w:lang w:eastAsia="ru-RU"/>
        </w:rPr>
        <w:t xml:space="preserve"> </w:t>
      </w:r>
      <w:r w:rsidR="0018451D" w:rsidRPr="0076669E">
        <w:rPr>
          <w:rFonts w:ascii="Times New Roman" w:eastAsiaTheme="minorHAnsi" w:hAnsi="Times New Roman"/>
          <w:color w:val="000000"/>
          <w:sz w:val="24"/>
          <w:szCs w:val="24"/>
          <w:lang w:eastAsia="ru-RU"/>
        </w:rPr>
        <w:t>–</w:t>
      </w:r>
      <w:r w:rsidR="00CF3F03" w:rsidRPr="0076669E">
        <w:rPr>
          <w:rFonts w:ascii="Times New Roman" w:eastAsiaTheme="minorHAnsi" w:hAnsi="Times New Roman"/>
          <w:color w:val="000000"/>
          <w:sz w:val="24"/>
          <w:szCs w:val="24"/>
          <w:lang w:eastAsia="ru-RU"/>
        </w:rPr>
        <w:t xml:space="preserve"> </w:t>
      </w:r>
      <w:r w:rsidR="001B165D" w:rsidRPr="0076669E">
        <w:rPr>
          <w:rFonts w:ascii="Times New Roman" w:eastAsiaTheme="minorHAnsi" w:hAnsi="Times New Roman"/>
          <w:color w:val="000000"/>
          <w:sz w:val="24"/>
          <w:szCs w:val="24"/>
        </w:rPr>
        <w:t xml:space="preserve">План-график выполнения </w:t>
      </w:r>
      <w:r w:rsidR="00096F59" w:rsidRPr="0076669E">
        <w:rPr>
          <w:rFonts w:ascii="Times New Roman" w:eastAsiaTheme="minorHAnsi" w:hAnsi="Times New Roman"/>
          <w:color w:val="000000"/>
          <w:sz w:val="24"/>
          <w:szCs w:val="24"/>
        </w:rPr>
        <w:t>р</w:t>
      </w:r>
      <w:r w:rsidR="001B165D" w:rsidRPr="0076669E">
        <w:rPr>
          <w:rFonts w:ascii="Times New Roman" w:eastAsiaTheme="minorHAnsi" w:hAnsi="Times New Roman"/>
          <w:color w:val="000000"/>
          <w:sz w:val="24"/>
          <w:szCs w:val="24"/>
        </w:rPr>
        <w:t xml:space="preserve">абот (разрабатывается и утверждается в соответствии с </w:t>
      </w:r>
      <w:proofErr w:type="spellStart"/>
      <w:r w:rsidR="001B165D" w:rsidRPr="0076669E">
        <w:rPr>
          <w:rFonts w:ascii="Times New Roman" w:eastAsiaTheme="minorHAnsi" w:hAnsi="Times New Roman"/>
          <w:color w:val="000000"/>
          <w:sz w:val="24"/>
          <w:szCs w:val="24"/>
        </w:rPr>
        <w:t>пп</w:t>
      </w:r>
      <w:proofErr w:type="spellEnd"/>
      <w:r w:rsidR="001B165D" w:rsidRPr="0076669E">
        <w:rPr>
          <w:rFonts w:ascii="Times New Roman" w:eastAsiaTheme="minorHAnsi" w:hAnsi="Times New Roman"/>
          <w:color w:val="000000"/>
          <w:sz w:val="24"/>
          <w:szCs w:val="24"/>
        </w:rPr>
        <w:t>. 5.2 − 5.3 настоящего Договора)</w:t>
      </w:r>
      <w:r w:rsidR="001B165D" w:rsidRPr="0076669E">
        <w:rPr>
          <w:rFonts w:ascii="Times New Roman" w:eastAsiaTheme="minorHAnsi" w:hAnsi="Times New Roman"/>
          <w:bCs/>
          <w:color w:val="000000"/>
          <w:sz w:val="24"/>
          <w:szCs w:val="24"/>
        </w:rPr>
        <w:t>;</w:t>
      </w:r>
    </w:p>
    <w:p w:rsidR="000C25FE" w:rsidRPr="0076669E" w:rsidRDefault="005440C8" w:rsidP="00251012">
      <w:pPr>
        <w:widowControl w:val="0"/>
        <w:spacing w:after="0" w:line="240" w:lineRule="auto"/>
        <w:ind w:firstLine="709"/>
        <w:jc w:val="both"/>
        <w:rPr>
          <w:rFonts w:ascii="Times New Roman" w:eastAsiaTheme="minorHAnsi" w:hAnsi="Times New Roman"/>
          <w:color w:val="000000"/>
          <w:sz w:val="24"/>
          <w:szCs w:val="24"/>
          <w:lang w:eastAsia="ru-RU"/>
        </w:rPr>
      </w:pPr>
      <w:r w:rsidRPr="0076669E">
        <w:rPr>
          <w:rFonts w:ascii="Times New Roman" w:eastAsiaTheme="minorHAnsi" w:hAnsi="Times New Roman"/>
          <w:color w:val="000000"/>
          <w:sz w:val="24"/>
          <w:szCs w:val="24"/>
          <w:lang w:eastAsia="ru-RU"/>
        </w:rPr>
        <w:t xml:space="preserve">Все приложения к настоящему Договору являются его неотъемлемой частью </w:t>
      </w:r>
      <w:proofErr w:type="gramStart"/>
      <w:r w:rsidRPr="0076669E">
        <w:rPr>
          <w:rFonts w:ascii="Times New Roman" w:eastAsiaTheme="minorHAnsi" w:hAnsi="Times New Roman"/>
          <w:color w:val="000000"/>
          <w:sz w:val="24"/>
          <w:szCs w:val="24"/>
          <w:lang w:eastAsia="ru-RU"/>
        </w:rPr>
        <w:t>с даты</w:t>
      </w:r>
      <w:proofErr w:type="gramEnd"/>
      <w:r w:rsidRPr="0076669E">
        <w:rPr>
          <w:rFonts w:ascii="Times New Roman" w:eastAsiaTheme="minorHAnsi" w:hAnsi="Times New Roman"/>
          <w:color w:val="000000"/>
          <w:sz w:val="24"/>
          <w:szCs w:val="24"/>
          <w:lang w:eastAsia="ru-RU"/>
        </w:rPr>
        <w:t xml:space="preserve"> его подписания Сторонами.</w:t>
      </w:r>
    </w:p>
    <w:p w:rsidR="00B17424" w:rsidRPr="0076669E" w:rsidRDefault="00B17424" w:rsidP="00251012">
      <w:pPr>
        <w:widowControl w:val="0"/>
        <w:spacing w:after="0" w:line="240" w:lineRule="auto"/>
        <w:ind w:firstLine="709"/>
        <w:jc w:val="both"/>
        <w:rPr>
          <w:rFonts w:ascii="Times New Roman" w:eastAsia="Times New Roman" w:hAnsi="Times New Roman"/>
          <w:color w:val="000000"/>
          <w:sz w:val="24"/>
          <w:szCs w:val="24"/>
        </w:rPr>
      </w:pPr>
    </w:p>
    <w:p w:rsidR="000C25FE" w:rsidRPr="0076669E" w:rsidRDefault="005440C8" w:rsidP="00251012">
      <w:pPr>
        <w:widowControl w:val="0"/>
        <w:numPr>
          <w:ilvl w:val="0"/>
          <w:numId w:val="26"/>
        </w:numPr>
        <w:shd w:val="clear" w:color="auto" w:fill="FFFFFF"/>
        <w:spacing w:before="120" w:after="120" w:line="240" w:lineRule="auto"/>
        <w:ind w:left="0" w:firstLine="709"/>
        <w:jc w:val="center"/>
        <w:rPr>
          <w:rFonts w:ascii="Times New Roman" w:hAnsi="Times New Roman"/>
          <w:b/>
          <w:bCs/>
          <w:color w:val="000000"/>
          <w:sz w:val="24"/>
          <w:szCs w:val="24"/>
        </w:rPr>
      </w:pPr>
      <w:r w:rsidRPr="0076669E">
        <w:rPr>
          <w:rFonts w:ascii="Times New Roman" w:eastAsiaTheme="minorHAnsi" w:hAnsi="Times New Roman"/>
          <w:b/>
          <w:bCs/>
          <w:color w:val="000000"/>
          <w:sz w:val="24"/>
          <w:szCs w:val="24"/>
        </w:rPr>
        <w:t>Адреса и реквизиты Сторон</w:t>
      </w:r>
    </w:p>
    <w:tbl>
      <w:tblPr>
        <w:tblpPr w:leftFromText="180" w:rightFromText="180" w:vertAnchor="text" w:horzAnchor="margin" w:tblpXSpec="center" w:tblpY="98"/>
        <w:tblW w:w="9951" w:type="dxa"/>
        <w:tblBorders>
          <w:top w:val="single" w:sz="4" w:space="0" w:color="00FF00"/>
          <w:left w:val="single" w:sz="4" w:space="0" w:color="00FF00"/>
          <w:bottom w:val="single" w:sz="4" w:space="0" w:color="00FF00"/>
          <w:right w:val="single" w:sz="4" w:space="0" w:color="00FF00"/>
          <w:insideH w:val="single" w:sz="4" w:space="0" w:color="00FF00"/>
          <w:insideV w:val="single" w:sz="4" w:space="0" w:color="00FF00"/>
        </w:tblBorders>
        <w:tblLook w:val="01E0" w:firstRow="1" w:lastRow="1" w:firstColumn="1" w:lastColumn="1" w:noHBand="0" w:noVBand="0"/>
      </w:tblPr>
      <w:tblGrid>
        <w:gridCol w:w="5103"/>
        <w:gridCol w:w="4848"/>
      </w:tblGrid>
      <w:tr w:rsidR="000C25FE" w:rsidRPr="0076669E" w:rsidTr="009E4A0C">
        <w:trPr>
          <w:trHeight w:val="347"/>
        </w:trPr>
        <w:tc>
          <w:tcPr>
            <w:tcW w:w="5103" w:type="dxa"/>
            <w:tcBorders>
              <w:top w:val="single" w:sz="4" w:space="0" w:color="auto"/>
              <w:left w:val="single" w:sz="4" w:space="0" w:color="auto"/>
              <w:bottom w:val="single" w:sz="4" w:space="0" w:color="auto"/>
              <w:right w:val="single" w:sz="4" w:space="0" w:color="auto"/>
            </w:tcBorders>
            <w:vAlign w:val="center"/>
          </w:tcPr>
          <w:p w:rsidR="000C25FE" w:rsidRPr="0076669E" w:rsidRDefault="00B17424" w:rsidP="00251012">
            <w:pPr>
              <w:spacing w:after="0" w:line="240" w:lineRule="auto"/>
              <w:ind w:firstLine="709"/>
              <w:jc w:val="center"/>
              <w:rPr>
                <w:rFonts w:ascii="Times New Roman" w:hAnsi="Times New Roman"/>
                <w:b/>
                <w:color w:val="000000"/>
                <w:sz w:val="24"/>
                <w:szCs w:val="24"/>
              </w:rPr>
            </w:pPr>
            <w:r w:rsidRPr="0076669E">
              <w:rPr>
                <w:rFonts w:ascii="Times New Roman" w:hAnsi="Times New Roman"/>
                <w:b/>
                <w:color w:val="000000"/>
                <w:sz w:val="24"/>
                <w:szCs w:val="24"/>
              </w:rPr>
              <w:t>ЗАКАЗЧИК:</w:t>
            </w:r>
          </w:p>
        </w:tc>
        <w:tc>
          <w:tcPr>
            <w:tcW w:w="4848" w:type="dxa"/>
            <w:tcBorders>
              <w:top w:val="single" w:sz="4" w:space="0" w:color="auto"/>
              <w:left w:val="single" w:sz="4" w:space="0" w:color="auto"/>
              <w:bottom w:val="single" w:sz="4" w:space="0" w:color="auto"/>
              <w:right w:val="single" w:sz="4" w:space="0" w:color="auto"/>
            </w:tcBorders>
            <w:vAlign w:val="center"/>
          </w:tcPr>
          <w:p w:rsidR="000C25FE" w:rsidRPr="0076669E" w:rsidRDefault="00B17424" w:rsidP="00251012">
            <w:pPr>
              <w:spacing w:after="0" w:line="240" w:lineRule="auto"/>
              <w:ind w:firstLine="709"/>
              <w:jc w:val="center"/>
              <w:rPr>
                <w:rFonts w:ascii="Times New Roman" w:hAnsi="Times New Roman"/>
                <w:color w:val="000000"/>
                <w:sz w:val="24"/>
                <w:szCs w:val="24"/>
              </w:rPr>
            </w:pPr>
            <w:r w:rsidRPr="0076669E">
              <w:rPr>
                <w:rFonts w:ascii="Times New Roman" w:hAnsi="Times New Roman"/>
                <w:b/>
                <w:color w:val="000000"/>
                <w:sz w:val="24"/>
                <w:szCs w:val="24"/>
              </w:rPr>
              <w:t>ПОДРЯДЧИК:</w:t>
            </w:r>
          </w:p>
        </w:tc>
      </w:tr>
      <w:tr w:rsidR="00B17424" w:rsidRPr="0076669E" w:rsidTr="009E4A0C">
        <w:trPr>
          <w:trHeight w:val="347"/>
        </w:trPr>
        <w:tc>
          <w:tcPr>
            <w:tcW w:w="5103" w:type="dxa"/>
            <w:tcBorders>
              <w:top w:val="single" w:sz="4" w:space="0" w:color="auto"/>
              <w:left w:val="single" w:sz="4" w:space="0" w:color="auto"/>
              <w:bottom w:val="single" w:sz="4" w:space="0" w:color="auto"/>
              <w:right w:val="single" w:sz="4" w:space="0" w:color="auto"/>
            </w:tcBorders>
          </w:tcPr>
          <w:p w:rsidR="00B17424" w:rsidRPr="0076669E" w:rsidRDefault="00B17424" w:rsidP="00251012">
            <w:pPr>
              <w:spacing w:after="0" w:line="240" w:lineRule="auto"/>
              <w:jc w:val="both"/>
              <w:rPr>
                <w:rFonts w:ascii="Times New Roman" w:hAnsi="Times New Roman"/>
                <w:color w:val="000000"/>
                <w:sz w:val="24"/>
                <w:szCs w:val="24"/>
              </w:rPr>
            </w:pPr>
            <w:r w:rsidRPr="0076669E">
              <w:rPr>
                <w:rFonts w:ascii="Times New Roman" w:hAnsi="Times New Roman"/>
                <w:color w:val="000000"/>
                <w:sz w:val="24"/>
                <w:szCs w:val="24"/>
              </w:rPr>
              <w:t>Акционерное общество «Стерлитамакские распределительные тепловые сети»</w:t>
            </w:r>
          </w:p>
          <w:p w:rsidR="00B17424" w:rsidRPr="0076669E" w:rsidRDefault="00B17424" w:rsidP="00251012">
            <w:pPr>
              <w:spacing w:after="0" w:line="240" w:lineRule="auto"/>
              <w:jc w:val="both"/>
              <w:rPr>
                <w:rFonts w:ascii="Times New Roman" w:hAnsi="Times New Roman"/>
                <w:color w:val="000000"/>
                <w:sz w:val="24"/>
                <w:szCs w:val="24"/>
              </w:rPr>
            </w:pPr>
            <w:proofErr w:type="spellStart"/>
            <w:r w:rsidRPr="0076669E">
              <w:rPr>
                <w:rFonts w:ascii="Times New Roman" w:hAnsi="Times New Roman"/>
                <w:color w:val="000000"/>
                <w:sz w:val="24"/>
                <w:szCs w:val="24"/>
              </w:rPr>
              <w:t>Юр</w:t>
            </w:r>
            <w:proofErr w:type="gramStart"/>
            <w:r w:rsidRPr="0076669E">
              <w:rPr>
                <w:rFonts w:ascii="Times New Roman" w:hAnsi="Times New Roman"/>
                <w:color w:val="000000"/>
                <w:sz w:val="24"/>
                <w:szCs w:val="24"/>
              </w:rPr>
              <w:t>.а</w:t>
            </w:r>
            <w:proofErr w:type="gramEnd"/>
            <w:r w:rsidRPr="0076669E">
              <w:rPr>
                <w:rFonts w:ascii="Times New Roman" w:hAnsi="Times New Roman"/>
                <w:color w:val="000000"/>
                <w:sz w:val="24"/>
                <w:szCs w:val="24"/>
              </w:rPr>
              <w:t>дрес</w:t>
            </w:r>
            <w:proofErr w:type="spellEnd"/>
            <w:r w:rsidRPr="0076669E">
              <w:rPr>
                <w:rFonts w:ascii="Times New Roman" w:hAnsi="Times New Roman"/>
                <w:color w:val="000000"/>
                <w:sz w:val="24"/>
                <w:szCs w:val="24"/>
              </w:rPr>
              <w:t xml:space="preserve">: 453118 </w:t>
            </w:r>
          </w:p>
          <w:p w:rsidR="00B17424" w:rsidRPr="0076669E" w:rsidRDefault="00B17424" w:rsidP="00251012">
            <w:pPr>
              <w:spacing w:after="0" w:line="240" w:lineRule="auto"/>
              <w:jc w:val="both"/>
              <w:rPr>
                <w:rFonts w:ascii="Times New Roman" w:hAnsi="Times New Roman"/>
                <w:color w:val="000000"/>
                <w:sz w:val="24"/>
                <w:szCs w:val="24"/>
              </w:rPr>
            </w:pPr>
            <w:r w:rsidRPr="0076669E">
              <w:rPr>
                <w:rFonts w:ascii="Times New Roman" w:hAnsi="Times New Roman"/>
                <w:color w:val="000000"/>
                <w:sz w:val="24"/>
                <w:szCs w:val="24"/>
              </w:rPr>
              <w:t>Респ. Башкортостан, г.</w:t>
            </w:r>
            <w:r w:rsidR="00703A89" w:rsidRPr="0076669E">
              <w:rPr>
                <w:rFonts w:ascii="Times New Roman" w:hAnsi="Times New Roman"/>
                <w:color w:val="000000"/>
                <w:sz w:val="24"/>
                <w:szCs w:val="24"/>
              </w:rPr>
              <w:t xml:space="preserve"> </w:t>
            </w:r>
            <w:r w:rsidRPr="0076669E">
              <w:rPr>
                <w:rFonts w:ascii="Times New Roman" w:hAnsi="Times New Roman"/>
                <w:color w:val="000000"/>
                <w:sz w:val="24"/>
                <w:szCs w:val="24"/>
              </w:rPr>
              <w:t xml:space="preserve">Стерлитамак, </w:t>
            </w:r>
          </w:p>
          <w:p w:rsidR="00B17424" w:rsidRPr="0076669E" w:rsidRDefault="00B17424" w:rsidP="00251012">
            <w:pPr>
              <w:spacing w:after="0" w:line="240" w:lineRule="auto"/>
              <w:jc w:val="both"/>
              <w:rPr>
                <w:rFonts w:ascii="Times New Roman" w:hAnsi="Times New Roman"/>
                <w:color w:val="000000"/>
                <w:sz w:val="24"/>
                <w:szCs w:val="24"/>
              </w:rPr>
            </w:pPr>
            <w:r w:rsidRPr="0076669E">
              <w:rPr>
                <w:rFonts w:ascii="Times New Roman" w:hAnsi="Times New Roman"/>
                <w:color w:val="000000"/>
                <w:sz w:val="24"/>
                <w:szCs w:val="24"/>
              </w:rPr>
              <w:t>ул. Западная,1</w:t>
            </w:r>
          </w:p>
          <w:p w:rsidR="00B17424" w:rsidRPr="0076669E" w:rsidRDefault="00B17424" w:rsidP="00251012">
            <w:pPr>
              <w:spacing w:after="0" w:line="240" w:lineRule="auto"/>
              <w:jc w:val="both"/>
              <w:rPr>
                <w:rFonts w:ascii="Times New Roman" w:hAnsi="Times New Roman"/>
                <w:color w:val="000000"/>
                <w:sz w:val="24"/>
                <w:szCs w:val="24"/>
              </w:rPr>
            </w:pPr>
            <w:r w:rsidRPr="0076669E">
              <w:rPr>
                <w:rFonts w:ascii="Times New Roman" w:hAnsi="Times New Roman"/>
                <w:color w:val="000000"/>
                <w:sz w:val="24"/>
                <w:szCs w:val="24"/>
              </w:rPr>
              <w:t>Тел./факс (3473) 24-66-67</w:t>
            </w:r>
          </w:p>
          <w:p w:rsidR="00B17424" w:rsidRPr="0076669E" w:rsidRDefault="00B17424" w:rsidP="00251012">
            <w:pPr>
              <w:spacing w:after="0" w:line="240" w:lineRule="auto"/>
              <w:jc w:val="both"/>
              <w:rPr>
                <w:rFonts w:ascii="Times New Roman" w:hAnsi="Times New Roman"/>
                <w:color w:val="000000"/>
                <w:sz w:val="24"/>
                <w:szCs w:val="24"/>
              </w:rPr>
            </w:pPr>
            <w:r w:rsidRPr="0076669E">
              <w:rPr>
                <w:rFonts w:ascii="Times New Roman" w:hAnsi="Times New Roman"/>
                <w:color w:val="000000"/>
                <w:sz w:val="24"/>
                <w:szCs w:val="24"/>
              </w:rPr>
              <w:t>ИНН 0268082053</w:t>
            </w:r>
          </w:p>
          <w:p w:rsidR="00B17424" w:rsidRPr="0076669E" w:rsidRDefault="00B17424" w:rsidP="00251012">
            <w:pPr>
              <w:spacing w:after="0" w:line="240" w:lineRule="auto"/>
              <w:jc w:val="both"/>
              <w:rPr>
                <w:rFonts w:ascii="Times New Roman" w:hAnsi="Times New Roman"/>
                <w:color w:val="000000"/>
                <w:sz w:val="24"/>
                <w:szCs w:val="24"/>
              </w:rPr>
            </w:pPr>
            <w:r w:rsidRPr="0076669E">
              <w:rPr>
                <w:rFonts w:ascii="Times New Roman" w:hAnsi="Times New Roman"/>
                <w:color w:val="000000"/>
                <w:sz w:val="24"/>
                <w:szCs w:val="24"/>
              </w:rPr>
              <w:t>КПП 026801001</w:t>
            </w:r>
          </w:p>
          <w:p w:rsidR="00B17424" w:rsidRPr="0076669E" w:rsidRDefault="00B17424" w:rsidP="00251012">
            <w:pPr>
              <w:spacing w:after="0" w:line="240" w:lineRule="auto"/>
              <w:rPr>
                <w:rFonts w:ascii="Times New Roman" w:hAnsi="Times New Roman"/>
                <w:color w:val="000000"/>
                <w:sz w:val="24"/>
                <w:szCs w:val="24"/>
              </w:rPr>
            </w:pPr>
            <w:r w:rsidRPr="0076669E">
              <w:rPr>
                <w:rFonts w:ascii="Times New Roman" w:hAnsi="Times New Roman"/>
                <w:color w:val="000000"/>
                <w:sz w:val="24"/>
                <w:szCs w:val="24"/>
              </w:rPr>
              <w:t xml:space="preserve">Р/с 40702810417240002334 в филиал «Центральный» Банка ВТБ (ПАО) в </w:t>
            </w:r>
            <w:proofErr w:type="spellStart"/>
            <w:r w:rsidRPr="0076669E">
              <w:rPr>
                <w:rFonts w:ascii="Times New Roman" w:hAnsi="Times New Roman"/>
                <w:color w:val="000000"/>
                <w:sz w:val="24"/>
                <w:szCs w:val="24"/>
              </w:rPr>
              <w:t>г</w:t>
            </w:r>
            <w:proofErr w:type="gramStart"/>
            <w:r w:rsidRPr="0076669E">
              <w:rPr>
                <w:rFonts w:ascii="Times New Roman" w:hAnsi="Times New Roman"/>
                <w:color w:val="000000"/>
                <w:sz w:val="24"/>
                <w:szCs w:val="24"/>
              </w:rPr>
              <w:t>.М</w:t>
            </w:r>
            <w:proofErr w:type="gramEnd"/>
            <w:r w:rsidRPr="0076669E">
              <w:rPr>
                <w:rFonts w:ascii="Times New Roman" w:hAnsi="Times New Roman"/>
                <w:color w:val="000000"/>
                <w:sz w:val="24"/>
                <w:szCs w:val="24"/>
              </w:rPr>
              <w:t>осква</w:t>
            </w:r>
            <w:proofErr w:type="spellEnd"/>
          </w:p>
          <w:p w:rsidR="00B17424" w:rsidRPr="0076669E" w:rsidRDefault="00B17424" w:rsidP="00251012">
            <w:pPr>
              <w:spacing w:after="0" w:line="240" w:lineRule="auto"/>
              <w:jc w:val="both"/>
              <w:rPr>
                <w:rFonts w:ascii="Times New Roman" w:hAnsi="Times New Roman"/>
                <w:color w:val="000000"/>
                <w:sz w:val="24"/>
                <w:szCs w:val="24"/>
              </w:rPr>
            </w:pPr>
            <w:r w:rsidRPr="0076669E">
              <w:rPr>
                <w:rFonts w:ascii="Times New Roman" w:hAnsi="Times New Roman"/>
                <w:color w:val="000000"/>
                <w:sz w:val="24"/>
                <w:szCs w:val="24"/>
              </w:rPr>
              <w:t>К/с 30101810145250000411</w:t>
            </w:r>
          </w:p>
          <w:p w:rsidR="00B17424" w:rsidRPr="0076669E" w:rsidRDefault="00B17424" w:rsidP="00251012">
            <w:pPr>
              <w:spacing w:after="0" w:line="240" w:lineRule="auto"/>
              <w:rPr>
                <w:rFonts w:ascii="Times New Roman" w:hAnsi="Times New Roman"/>
                <w:b/>
                <w:color w:val="000000"/>
                <w:sz w:val="24"/>
                <w:szCs w:val="24"/>
              </w:rPr>
            </w:pPr>
            <w:r w:rsidRPr="0076669E">
              <w:rPr>
                <w:rFonts w:ascii="Times New Roman" w:hAnsi="Times New Roman"/>
                <w:color w:val="000000"/>
                <w:sz w:val="24"/>
                <w:szCs w:val="24"/>
              </w:rPr>
              <w:t>БИК 044525411</w:t>
            </w:r>
          </w:p>
        </w:tc>
        <w:tc>
          <w:tcPr>
            <w:tcW w:w="4848" w:type="dxa"/>
            <w:tcBorders>
              <w:top w:val="single" w:sz="4" w:space="0" w:color="auto"/>
              <w:left w:val="single" w:sz="4" w:space="0" w:color="auto"/>
              <w:bottom w:val="single" w:sz="4" w:space="0" w:color="auto"/>
              <w:right w:val="single" w:sz="4" w:space="0" w:color="auto"/>
            </w:tcBorders>
          </w:tcPr>
          <w:p w:rsidR="00B17424" w:rsidRPr="0076669E" w:rsidRDefault="00B17424" w:rsidP="00251012">
            <w:pPr>
              <w:spacing w:after="0" w:line="240" w:lineRule="auto"/>
              <w:ind w:firstLine="709"/>
              <w:rPr>
                <w:rFonts w:ascii="Times New Roman" w:hAnsi="Times New Roman"/>
                <w:color w:val="000000"/>
                <w:sz w:val="24"/>
                <w:szCs w:val="24"/>
              </w:rPr>
            </w:pPr>
          </w:p>
          <w:p w:rsidR="00415587" w:rsidRPr="0076669E" w:rsidRDefault="00F52ED4" w:rsidP="00251012">
            <w:pPr>
              <w:spacing w:after="0" w:line="240" w:lineRule="auto"/>
              <w:rPr>
                <w:rFonts w:ascii="Times New Roman" w:hAnsi="Times New Roman"/>
                <w:color w:val="000000"/>
                <w:sz w:val="24"/>
                <w:szCs w:val="24"/>
              </w:rPr>
            </w:pPr>
            <w:proofErr w:type="spellStart"/>
            <w:r w:rsidRPr="0076669E">
              <w:rPr>
                <w:rFonts w:ascii="Times New Roman" w:hAnsi="Times New Roman"/>
                <w:color w:val="000000"/>
                <w:sz w:val="24"/>
                <w:szCs w:val="24"/>
              </w:rPr>
              <w:t>Юр</w:t>
            </w:r>
            <w:proofErr w:type="gramStart"/>
            <w:r w:rsidRPr="0076669E">
              <w:rPr>
                <w:rFonts w:ascii="Times New Roman" w:hAnsi="Times New Roman"/>
                <w:color w:val="000000"/>
                <w:sz w:val="24"/>
                <w:szCs w:val="24"/>
              </w:rPr>
              <w:t>.а</w:t>
            </w:r>
            <w:proofErr w:type="gramEnd"/>
            <w:r w:rsidRPr="0076669E">
              <w:rPr>
                <w:rFonts w:ascii="Times New Roman" w:hAnsi="Times New Roman"/>
                <w:color w:val="000000"/>
                <w:sz w:val="24"/>
                <w:szCs w:val="24"/>
              </w:rPr>
              <w:t>дрес</w:t>
            </w:r>
            <w:proofErr w:type="spellEnd"/>
            <w:r w:rsidRPr="0076669E">
              <w:rPr>
                <w:rFonts w:ascii="Times New Roman" w:hAnsi="Times New Roman"/>
                <w:color w:val="000000"/>
                <w:sz w:val="24"/>
                <w:szCs w:val="24"/>
              </w:rPr>
              <w:t>:</w:t>
            </w:r>
          </w:p>
          <w:p w:rsidR="00673C1B" w:rsidRPr="0076669E" w:rsidRDefault="00673C1B" w:rsidP="00251012">
            <w:pPr>
              <w:spacing w:after="0" w:line="240" w:lineRule="auto"/>
              <w:rPr>
                <w:rFonts w:ascii="Times New Roman" w:hAnsi="Times New Roman"/>
                <w:color w:val="000000"/>
                <w:sz w:val="24"/>
                <w:szCs w:val="24"/>
              </w:rPr>
            </w:pPr>
            <w:r w:rsidRPr="0076669E">
              <w:rPr>
                <w:rFonts w:ascii="Times New Roman" w:hAnsi="Times New Roman"/>
                <w:color w:val="000000"/>
                <w:sz w:val="24"/>
                <w:szCs w:val="24"/>
              </w:rPr>
              <w:t xml:space="preserve">Тел: </w:t>
            </w:r>
          </w:p>
          <w:p w:rsidR="00673C1B" w:rsidRPr="0076669E" w:rsidRDefault="00673C1B" w:rsidP="00251012">
            <w:pPr>
              <w:spacing w:after="0" w:line="240" w:lineRule="auto"/>
              <w:rPr>
                <w:rFonts w:ascii="Times New Roman" w:hAnsi="Times New Roman"/>
                <w:color w:val="000000"/>
                <w:sz w:val="24"/>
                <w:szCs w:val="24"/>
              </w:rPr>
            </w:pPr>
            <w:r w:rsidRPr="0076669E">
              <w:rPr>
                <w:rFonts w:ascii="Times New Roman" w:hAnsi="Times New Roman"/>
                <w:color w:val="000000"/>
                <w:sz w:val="24"/>
                <w:szCs w:val="24"/>
              </w:rPr>
              <w:t xml:space="preserve">ИНН/КПП </w:t>
            </w:r>
          </w:p>
          <w:p w:rsidR="00673C1B" w:rsidRPr="0076669E" w:rsidRDefault="00673C1B" w:rsidP="00251012">
            <w:pPr>
              <w:spacing w:after="0" w:line="240" w:lineRule="auto"/>
              <w:rPr>
                <w:rFonts w:ascii="Times New Roman" w:hAnsi="Times New Roman"/>
                <w:color w:val="000000"/>
                <w:sz w:val="24"/>
                <w:szCs w:val="24"/>
              </w:rPr>
            </w:pPr>
            <w:proofErr w:type="gramStart"/>
            <w:r w:rsidRPr="0076669E">
              <w:rPr>
                <w:rFonts w:ascii="Times New Roman" w:hAnsi="Times New Roman"/>
                <w:color w:val="000000"/>
                <w:sz w:val="24"/>
                <w:szCs w:val="24"/>
              </w:rPr>
              <w:t>Р</w:t>
            </w:r>
            <w:proofErr w:type="gramEnd"/>
            <w:r w:rsidRPr="0076669E">
              <w:rPr>
                <w:rFonts w:ascii="Times New Roman" w:hAnsi="Times New Roman"/>
                <w:color w:val="000000"/>
                <w:sz w:val="24"/>
                <w:szCs w:val="24"/>
              </w:rPr>
              <w:t xml:space="preserve">/с </w:t>
            </w:r>
          </w:p>
          <w:p w:rsidR="00D64FDF" w:rsidRPr="0076669E" w:rsidRDefault="00D64FDF" w:rsidP="00251012">
            <w:pPr>
              <w:spacing w:after="0" w:line="240" w:lineRule="auto"/>
              <w:rPr>
                <w:rFonts w:ascii="Times New Roman" w:hAnsi="Times New Roman"/>
                <w:color w:val="000000"/>
                <w:sz w:val="24"/>
                <w:szCs w:val="24"/>
              </w:rPr>
            </w:pPr>
            <w:r w:rsidRPr="0076669E">
              <w:rPr>
                <w:rFonts w:ascii="Times New Roman" w:hAnsi="Times New Roman"/>
                <w:color w:val="000000"/>
                <w:sz w:val="24"/>
                <w:szCs w:val="24"/>
              </w:rPr>
              <w:t xml:space="preserve">К/с </w:t>
            </w:r>
          </w:p>
          <w:p w:rsidR="00D64FDF" w:rsidRPr="0076669E" w:rsidRDefault="00D64FDF" w:rsidP="00251012">
            <w:pPr>
              <w:spacing w:after="0" w:line="240" w:lineRule="auto"/>
              <w:rPr>
                <w:rFonts w:ascii="Times New Roman" w:hAnsi="Times New Roman"/>
                <w:color w:val="000000"/>
                <w:sz w:val="24"/>
                <w:szCs w:val="24"/>
              </w:rPr>
            </w:pPr>
            <w:r w:rsidRPr="0076669E">
              <w:rPr>
                <w:rFonts w:ascii="Times New Roman" w:hAnsi="Times New Roman"/>
                <w:color w:val="000000"/>
                <w:sz w:val="24"/>
                <w:szCs w:val="24"/>
              </w:rPr>
              <w:t xml:space="preserve">БИК </w:t>
            </w:r>
          </w:p>
          <w:p w:rsidR="00D64FDF" w:rsidRPr="0076669E" w:rsidRDefault="00D64FDF" w:rsidP="00251012">
            <w:pPr>
              <w:spacing w:after="0" w:line="240" w:lineRule="auto"/>
              <w:rPr>
                <w:rFonts w:ascii="Times New Roman" w:hAnsi="Times New Roman"/>
                <w:color w:val="000000"/>
                <w:sz w:val="24"/>
                <w:szCs w:val="24"/>
              </w:rPr>
            </w:pPr>
            <w:r w:rsidRPr="0076669E">
              <w:rPr>
                <w:rFonts w:ascii="Times New Roman" w:hAnsi="Times New Roman"/>
                <w:color w:val="000000"/>
                <w:sz w:val="24"/>
                <w:szCs w:val="24"/>
              </w:rPr>
              <w:t>ИНН</w:t>
            </w:r>
          </w:p>
        </w:tc>
      </w:tr>
    </w:tbl>
    <w:p w:rsidR="00B17424" w:rsidRPr="0076669E" w:rsidRDefault="00B17424" w:rsidP="00251012">
      <w:pPr>
        <w:spacing w:line="240" w:lineRule="auto"/>
        <w:ind w:firstLine="709"/>
        <w:rPr>
          <w:rFonts w:ascii="Times New Roman" w:hAnsi="Times New Roman"/>
          <w:sz w:val="24"/>
          <w:szCs w:val="24"/>
        </w:rPr>
      </w:pPr>
    </w:p>
    <w:p w:rsidR="0076669E" w:rsidRDefault="0076669E" w:rsidP="00251012">
      <w:pPr>
        <w:spacing w:after="0" w:line="240" w:lineRule="auto"/>
        <w:rPr>
          <w:rFonts w:ascii="Times New Roman" w:hAnsi="Times New Roman"/>
          <w:sz w:val="24"/>
          <w:szCs w:val="24"/>
        </w:rPr>
      </w:pPr>
    </w:p>
    <w:p w:rsidR="00703A89" w:rsidRPr="0076669E" w:rsidRDefault="00B17424" w:rsidP="00251012">
      <w:pPr>
        <w:spacing w:after="0" w:line="240" w:lineRule="auto"/>
        <w:rPr>
          <w:rFonts w:ascii="Times New Roman" w:hAnsi="Times New Roman"/>
          <w:sz w:val="24"/>
          <w:szCs w:val="24"/>
        </w:rPr>
      </w:pPr>
      <w:r w:rsidRPr="0076669E">
        <w:rPr>
          <w:rFonts w:ascii="Times New Roman" w:hAnsi="Times New Roman"/>
          <w:sz w:val="24"/>
          <w:szCs w:val="24"/>
        </w:rPr>
        <w:t>Генеральный дирек</w:t>
      </w:r>
      <w:r w:rsidR="0076669E">
        <w:rPr>
          <w:rFonts w:ascii="Times New Roman" w:hAnsi="Times New Roman"/>
          <w:sz w:val="24"/>
          <w:szCs w:val="24"/>
        </w:rPr>
        <w:t>тор__</w:t>
      </w:r>
      <w:r w:rsidR="00673C1B" w:rsidRPr="0076669E">
        <w:rPr>
          <w:rFonts w:ascii="Times New Roman" w:hAnsi="Times New Roman"/>
          <w:sz w:val="24"/>
          <w:szCs w:val="24"/>
        </w:rPr>
        <w:t>_</w:t>
      </w:r>
      <w:r w:rsidR="0076669E">
        <w:rPr>
          <w:rFonts w:ascii="Times New Roman" w:hAnsi="Times New Roman"/>
          <w:sz w:val="24"/>
          <w:szCs w:val="24"/>
        </w:rPr>
        <w:t>__</w:t>
      </w:r>
      <w:r w:rsidR="00673C1B" w:rsidRPr="0076669E">
        <w:rPr>
          <w:rFonts w:ascii="Times New Roman" w:hAnsi="Times New Roman"/>
          <w:sz w:val="24"/>
          <w:szCs w:val="24"/>
        </w:rPr>
        <w:t xml:space="preserve">____/М.П. Шаев/  </w:t>
      </w:r>
      <w:r w:rsidR="00703A89" w:rsidRPr="0076669E">
        <w:rPr>
          <w:rFonts w:ascii="Times New Roman" w:hAnsi="Times New Roman"/>
          <w:sz w:val="24"/>
          <w:szCs w:val="24"/>
        </w:rPr>
        <w:t xml:space="preserve">       </w:t>
      </w:r>
      <w:r w:rsidR="00673C1B" w:rsidRPr="0076669E">
        <w:rPr>
          <w:rFonts w:ascii="Times New Roman" w:hAnsi="Times New Roman"/>
          <w:sz w:val="24"/>
          <w:szCs w:val="24"/>
        </w:rPr>
        <w:t>Генеральный д</w:t>
      </w:r>
      <w:r w:rsidR="0076669E">
        <w:rPr>
          <w:rFonts w:ascii="Times New Roman" w:hAnsi="Times New Roman"/>
          <w:sz w:val="24"/>
          <w:szCs w:val="24"/>
        </w:rPr>
        <w:t>иректор____</w:t>
      </w:r>
      <w:r w:rsidRPr="0076669E">
        <w:rPr>
          <w:rFonts w:ascii="Times New Roman" w:hAnsi="Times New Roman"/>
          <w:sz w:val="24"/>
          <w:szCs w:val="24"/>
        </w:rPr>
        <w:t>______/</w:t>
      </w:r>
      <w:r w:rsidR="0076669E">
        <w:rPr>
          <w:rFonts w:ascii="Times New Roman" w:hAnsi="Times New Roman"/>
          <w:sz w:val="24"/>
          <w:szCs w:val="24"/>
        </w:rPr>
        <w:t>___</w:t>
      </w:r>
      <w:r w:rsidR="009E4A0C" w:rsidRPr="0076669E">
        <w:rPr>
          <w:rFonts w:ascii="Times New Roman" w:hAnsi="Times New Roman"/>
          <w:sz w:val="24"/>
          <w:szCs w:val="24"/>
        </w:rPr>
        <w:t>__</w:t>
      </w:r>
      <w:r w:rsidR="00CB47F7" w:rsidRPr="0076669E">
        <w:rPr>
          <w:rFonts w:ascii="Times New Roman" w:hAnsi="Times New Roman"/>
          <w:sz w:val="24"/>
          <w:szCs w:val="24"/>
        </w:rPr>
        <w:t xml:space="preserve"> </w:t>
      </w:r>
      <w:r w:rsidR="009E4A0C" w:rsidRPr="0076669E">
        <w:rPr>
          <w:rFonts w:ascii="Times New Roman" w:hAnsi="Times New Roman"/>
          <w:sz w:val="24"/>
          <w:szCs w:val="24"/>
        </w:rPr>
        <w:t>/</w:t>
      </w:r>
    </w:p>
    <w:p w:rsidR="000C25FE" w:rsidRPr="0076669E" w:rsidRDefault="009E4A0C" w:rsidP="00251012">
      <w:pPr>
        <w:spacing w:after="0" w:line="240" w:lineRule="auto"/>
        <w:ind w:firstLine="709"/>
        <w:rPr>
          <w:rFonts w:ascii="Times New Roman" w:hAnsi="Times New Roman"/>
          <w:sz w:val="24"/>
          <w:szCs w:val="24"/>
        </w:rPr>
      </w:pPr>
      <w:r w:rsidRPr="0076669E">
        <w:rPr>
          <w:rFonts w:ascii="Times New Roman" w:hAnsi="Times New Roman"/>
          <w:sz w:val="24"/>
          <w:szCs w:val="24"/>
        </w:rPr>
        <w:t xml:space="preserve">         </w:t>
      </w:r>
      <w:r w:rsidR="0076669E">
        <w:rPr>
          <w:rFonts w:ascii="Times New Roman" w:hAnsi="Times New Roman"/>
          <w:sz w:val="24"/>
          <w:szCs w:val="24"/>
        </w:rPr>
        <w:t xml:space="preserve">               </w:t>
      </w:r>
      <w:r w:rsidRPr="0076669E">
        <w:rPr>
          <w:rFonts w:ascii="Times New Roman" w:hAnsi="Times New Roman"/>
          <w:sz w:val="24"/>
          <w:szCs w:val="24"/>
        </w:rPr>
        <w:t xml:space="preserve"> </w:t>
      </w:r>
      <w:r w:rsidR="0076669E">
        <w:rPr>
          <w:rFonts w:ascii="Times New Roman" w:hAnsi="Times New Roman"/>
          <w:sz w:val="24"/>
          <w:szCs w:val="24"/>
        </w:rPr>
        <w:t xml:space="preserve">     </w:t>
      </w:r>
      <w:r w:rsidR="00B17424" w:rsidRPr="0076669E">
        <w:rPr>
          <w:rFonts w:ascii="Times New Roman" w:hAnsi="Times New Roman"/>
          <w:sz w:val="20"/>
          <w:szCs w:val="20"/>
        </w:rPr>
        <w:t>М.П.</w:t>
      </w:r>
      <w:r w:rsidR="00B17424" w:rsidRPr="0076669E">
        <w:rPr>
          <w:rFonts w:ascii="Times New Roman" w:hAnsi="Times New Roman"/>
          <w:sz w:val="20"/>
          <w:szCs w:val="20"/>
        </w:rPr>
        <w:tab/>
      </w:r>
      <w:r w:rsidR="0076669E" w:rsidRPr="0076669E">
        <w:rPr>
          <w:rFonts w:ascii="Times New Roman" w:hAnsi="Times New Roman"/>
          <w:sz w:val="20"/>
          <w:szCs w:val="20"/>
        </w:rPr>
        <w:t xml:space="preserve">                      </w:t>
      </w:r>
      <w:r w:rsidR="00B17424" w:rsidRPr="0076669E">
        <w:rPr>
          <w:rFonts w:ascii="Times New Roman" w:hAnsi="Times New Roman"/>
          <w:sz w:val="20"/>
          <w:szCs w:val="20"/>
        </w:rPr>
        <w:t xml:space="preserve">  </w:t>
      </w:r>
      <w:r w:rsidR="0076669E" w:rsidRPr="0076669E">
        <w:rPr>
          <w:rFonts w:ascii="Times New Roman" w:hAnsi="Times New Roman"/>
          <w:sz w:val="20"/>
          <w:szCs w:val="20"/>
        </w:rPr>
        <w:t xml:space="preserve">                  </w:t>
      </w:r>
      <w:r w:rsidR="00B17424" w:rsidRPr="0076669E">
        <w:rPr>
          <w:rFonts w:ascii="Times New Roman" w:hAnsi="Times New Roman"/>
          <w:sz w:val="20"/>
          <w:szCs w:val="20"/>
        </w:rPr>
        <w:t xml:space="preserve">                       </w:t>
      </w:r>
      <w:r w:rsidR="0076669E" w:rsidRPr="0076669E">
        <w:rPr>
          <w:rFonts w:ascii="Times New Roman" w:hAnsi="Times New Roman"/>
          <w:sz w:val="20"/>
          <w:szCs w:val="20"/>
        </w:rPr>
        <w:t xml:space="preserve">    </w:t>
      </w:r>
      <w:r w:rsidR="00703A89" w:rsidRPr="0076669E">
        <w:rPr>
          <w:rFonts w:ascii="Times New Roman" w:hAnsi="Times New Roman"/>
          <w:sz w:val="20"/>
          <w:szCs w:val="20"/>
        </w:rPr>
        <w:t xml:space="preserve">     </w:t>
      </w:r>
      <w:r w:rsidR="0076669E">
        <w:rPr>
          <w:rFonts w:ascii="Times New Roman" w:hAnsi="Times New Roman"/>
          <w:sz w:val="20"/>
          <w:szCs w:val="20"/>
        </w:rPr>
        <w:t xml:space="preserve">             </w:t>
      </w:r>
      <w:r w:rsidR="00B17424" w:rsidRPr="0076669E">
        <w:rPr>
          <w:rFonts w:ascii="Times New Roman" w:hAnsi="Times New Roman"/>
          <w:sz w:val="20"/>
          <w:szCs w:val="20"/>
        </w:rPr>
        <w:t>М.П.</w:t>
      </w:r>
    </w:p>
    <w:sectPr w:rsidR="000C25FE" w:rsidRPr="0076669E" w:rsidSect="00B81BAB">
      <w:footerReference w:type="even" r:id="rId10"/>
      <w:footerReference w:type="default" r:id="rId11"/>
      <w:pgSz w:w="11907" w:h="16840"/>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FD9" w:rsidRDefault="009D2FD9">
      <w:pPr>
        <w:spacing w:after="0" w:line="240" w:lineRule="auto"/>
      </w:pPr>
      <w:r>
        <w:separator/>
      </w:r>
    </w:p>
  </w:endnote>
  <w:endnote w:type="continuationSeparator" w:id="0">
    <w:p w:rsidR="009D2FD9" w:rsidRDefault="009D2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9FF" w:rsidRDefault="000149FF">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0149FF" w:rsidRDefault="000149FF">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9FF" w:rsidRDefault="000149FF">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FD9" w:rsidRDefault="009D2FD9">
      <w:pPr>
        <w:spacing w:after="0" w:line="240" w:lineRule="auto"/>
      </w:pPr>
      <w:r>
        <w:separator/>
      </w:r>
    </w:p>
  </w:footnote>
  <w:footnote w:type="continuationSeparator" w:id="0">
    <w:p w:rsidR="009D2FD9" w:rsidRDefault="009D2F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1B88"/>
    <w:multiLevelType w:val="multilevel"/>
    <w:tmpl w:val="687A9D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7E758EB"/>
    <w:multiLevelType w:val="multilevel"/>
    <w:tmpl w:val="FABEDD2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9F24C8A"/>
    <w:multiLevelType w:val="multilevel"/>
    <w:tmpl w:val="00367CC2"/>
    <w:lvl w:ilvl="0">
      <w:start w:val="19"/>
      <w:numFmt w:val="decimal"/>
      <w:lvlText w:val="%1."/>
      <w:lvlJc w:val="left"/>
      <w:pPr>
        <w:ind w:left="480" w:hanging="480"/>
      </w:pPr>
      <w:rPr>
        <w:rFonts w:eastAsiaTheme="minorHAnsi" w:hint="default"/>
      </w:rPr>
    </w:lvl>
    <w:lvl w:ilvl="1">
      <w:start w:val="1"/>
      <w:numFmt w:val="decimal"/>
      <w:lvlText w:val="%1.%2."/>
      <w:lvlJc w:val="left"/>
      <w:pPr>
        <w:ind w:left="1331" w:hanging="48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608" w:hanging="1800"/>
      </w:pPr>
      <w:rPr>
        <w:rFonts w:eastAsiaTheme="minorHAnsi" w:hint="default"/>
      </w:rPr>
    </w:lvl>
  </w:abstractNum>
  <w:abstractNum w:abstractNumId="3">
    <w:nsid w:val="0EA879C9"/>
    <w:multiLevelType w:val="multilevel"/>
    <w:tmpl w:val="51A22CA4"/>
    <w:lvl w:ilvl="0">
      <w:start w:val="5"/>
      <w:numFmt w:val="decimal"/>
      <w:lvlText w:val="%1."/>
      <w:lvlJc w:val="left"/>
      <w:pPr>
        <w:ind w:left="360" w:hanging="360"/>
      </w:pPr>
      <w:rPr>
        <w:rFonts w:hint="default"/>
        <w:b/>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4">
    <w:nsid w:val="11A76929"/>
    <w:multiLevelType w:val="multilevel"/>
    <w:tmpl w:val="50786DAA"/>
    <w:lvl w:ilvl="0">
      <w:start w:val="7"/>
      <w:numFmt w:val="decimal"/>
      <w:lvlText w:val="%1."/>
      <w:lvlJc w:val="left"/>
      <w:pPr>
        <w:ind w:left="480" w:hanging="480"/>
      </w:pPr>
      <w:rPr>
        <w:rFonts w:hint="default"/>
      </w:rPr>
    </w:lvl>
    <w:lvl w:ilvl="1">
      <w:start w:val="3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14E8458A"/>
    <w:multiLevelType w:val="hybridMultilevel"/>
    <w:tmpl w:val="E702C88C"/>
    <w:lvl w:ilvl="0" w:tplc="4F84E5E0">
      <w:start w:val="1"/>
      <w:numFmt w:val="bullet"/>
      <w:lvlText w:val=""/>
      <w:lvlJc w:val="left"/>
      <w:pPr>
        <w:tabs>
          <w:tab w:val="num" w:pos="1788"/>
        </w:tabs>
        <w:ind w:left="1788" w:hanging="360"/>
      </w:pPr>
      <w:rPr>
        <w:rFonts w:ascii="Symbol" w:hAnsi="Symbol" w:hint="default"/>
      </w:rPr>
    </w:lvl>
    <w:lvl w:ilvl="1" w:tplc="4106EB42">
      <w:start w:val="1"/>
      <w:numFmt w:val="bullet"/>
      <w:lvlText w:val="o"/>
      <w:lvlJc w:val="left"/>
      <w:pPr>
        <w:tabs>
          <w:tab w:val="num" w:pos="1800"/>
        </w:tabs>
        <w:ind w:left="1800" w:hanging="360"/>
      </w:pPr>
      <w:rPr>
        <w:rFonts w:ascii="Courier New" w:hAnsi="Courier New" w:cs="Courier New" w:hint="default"/>
      </w:rPr>
    </w:lvl>
    <w:lvl w:ilvl="2" w:tplc="D104180C">
      <w:start w:val="1"/>
      <w:numFmt w:val="bullet"/>
      <w:lvlText w:val=""/>
      <w:lvlJc w:val="left"/>
      <w:pPr>
        <w:tabs>
          <w:tab w:val="num" w:pos="2520"/>
        </w:tabs>
        <w:ind w:left="2520" w:hanging="360"/>
      </w:pPr>
      <w:rPr>
        <w:rFonts w:ascii="Wingdings" w:hAnsi="Wingdings" w:hint="default"/>
      </w:rPr>
    </w:lvl>
    <w:lvl w:ilvl="3" w:tplc="C426A334">
      <w:start w:val="1"/>
      <w:numFmt w:val="bullet"/>
      <w:lvlText w:val=""/>
      <w:lvlJc w:val="left"/>
      <w:pPr>
        <w:tabs>
          <w:tab w:val="num" w:pos="3240"/>
        </w:tabs>
        <w:ind w:left="3240" w:hanging="360"/>
      </w:pPr>
      <w:rPr>
        <w:rFonts w:ascii="Symbol" w:hAnsi="Symbol" w:hint="default"/>
      </w:rPr>
    </w:lvl>
    <w:lvl w:ilvl="4" w:tplc="A7FE68C6">
      <w:start w:val="1"/>
      <w:numFmt w:val="bullet"/>
      <w:lvlText w:val="o"/>
      <w:lvlJc w:val="left"/>
      <w:pPr>
        <w:tabs>
          <w:tab w:val="num" w:pos="3960"/>
        </w:tabs>
        <w:ind w:left="3960" w:hanging="360"/>
      </w:pPr>
      <w:rPr>
        <w:rFonts w:ascii="Courier New" w:hAnsi="Courier New" w:cs="Courier New" w:hint="default"/>
      </w:rPr>
    </w:lvl>
    <w:lvl w:ilvl="5" w:tplc="F19A530C">
      <w:start w:val="1"/>
      <w:numFmt w:val="bullet"/>
      <w:lvlText w:val=""/>
      <w:lvlJc w:val="left"/>
      <w:pPr>
        <w:tabs>
          <w:tab w:val="num" w:pos="4680"/>
        </w:tabs>
        <w:ind w:left="4680" w:hanging="360"/>
      </w:pPr>
      <w:rPr>
        <w:rFonts w:ascii="Wingdings" w:hAnsi="Wingdings" w:hint="default"/>
      </w:rPr>
    </w:lvl>
    <w:lvl w:ilvl="6" w:tplc="57E46144">
      <w:start w:val="1"/>
      <w:numFmt w:val="bullet"/>
      <w:lvlText w:val=""/>
      <w:lvlJc w:val="left"/>
      <w:pPr>
        <w:tabs>
          <w:tab w:val="num" w:pos="5400"/>
        </w:tabs>
        <w:ind w:left="5400" w:hanging="360"/>
      </w:pPr>
      <w:rPr>
        <w:rFonts w:ascii="Symbol" w:hAnsi="Symbol" w:hint="default"/>
      </w:rPr>
    </w:lvl>
    <w:lvl w:ilvl="7" w:tplc="EFFA10D6">
      <w:start w:val="1"/>
      <w:numFmt w:val="bullet"/>
      <w:lvlText w:val="o"/>
      <w:lvlJc w:val="left"/>
      <w:pPr>
        <w:tabs>
          <w:tab w:val="num" w:pos="6120"/>
        </w:tabs>
        <w:ind w:left="6120" w:hanging="360"/>
      </w:pPr>
      <w:rPr>
        <w:rFonts w:ascii="Courier New" w:hAnsi="Courier New" w:cs="Courier New" w:hint="default"/>
      </w:rPr>
    </w:lvl>
    <w:lvl w:ilvl="8" w:tplc="5CC6AA22">
      <w:start w:val="1"/>
      <w:numFmt w:val="bullet"/>
      <w:lvlText w:val=""/>
      <w:lvlJc w:val="left"/>
      <w:pPr>
        <w:tabs>
          <w:tab w:val="num" w:pos="6840"/>
        </w:tabs>
        <w:ind w:left="6840" w:hanging="360"/>
      </w:pPr>
      <w:rPr>
        <w:rFonts w:ascii="Wingdings" w:hAnsi="Wingdings" w:hint="default"/>
      </w:rPr>
    </w:lvl>
  </w:abstractNum>
  <w:abstractNum w:abstractNumId="6">
    <w:nsid w:val="19226DBE"/>
    <w:multiLevelType w:val="multilevel"/>
    <w:tmpl w:val="C0F27EEE"/>
    <w:lvl w:ilvl="0">
      <w:start w:val="1"/>
      <w:numFmt w:val="decimal"/>
      <w:lvlText w:val="%1."/>
      <w:lvlJc w:val="left"/>
      <w:pPr>
        <w:tabs>
          <w:tab w:val="num" w:pos="1065"/>
        </w:tabs>
        <w:ind w:left="1065" w:hanging="705"/>
      </w:pPr>
      <w:rPr>
        <w:rFonts w:hint="default"/>
      </w:rPr>
    </w:lvl>
    <w:lvl w:ilvl="1">
      <w:start w:val="1"/>
      <w:numFmt w:val="decimal"/>
      <w:lvlText w:val="%1.%2."/>
      <w:lvlJc w:val="left"/>
      <w:pPr>
        <w:tabs>
          <w:tab w:val="num" w:pos="720"/>
        </w:tabs>
        <w:ind w:left="720" w:hanging="360"/>
      </w:pPr>
      <w:rPr>
        <w:rFonts w:ascii="Times New Roman" w:eastAsia="Times New Roman" w:hAnsi="Times New Roman" w:cs="Times New Roman"/>
        <w:b w:val="0"/>
      </w:rPr>
    </w:lvl>
    <w:lvl w:ilvl="2">
      <w:start w:val="1"/>
      <w:numFmt w:val="decimal"/>
      <w:isLgl/>
      <w:lvlText w:val="%1.%2.%3."/>
      <w:lvlJc w:val="left"/>
      <w:pPr>
        <w:tabs>
          <w:tab w:val="num" w:pos="1080"/>
        </w:tabs>
        <w:ind w:left="1080" w:hanging="720"/>
      </w:pPr>
      <w:rPr>
        <w:rFonts w:ascii="Times New Roman" w:eastAsia="Times New Roman" w:hAnsi="Times New Roman" w:cs="Times New Roman"/>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nsid w:val="193D6F22"/>
    <w:multiLevelType w:val="hybridMultilevel"/>
    <w:tmpl w:val="E43EC252"/>
    <w:lvl w:ilvl="0" w:tplc="5ED21632">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46337"/>
    <w:multiLevelType w:val="multilevel"/>
    <w:tmpl w:val="D92ABC4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F16C79"/>
    <w:multiLevelType w:val="multilevel"/>
    <w:tmpl w:val="E2E04E5A"/>
    <w:lvl w:ilvl="0">
      <w:start w:val="7"/>
      <w:numFmt w:val="decimal"/>
      <w:lvlText w:val="%1."/>
      <w:lvlJc w:val="left"/>
      <w:pPr>
        <w:ind w:left="480" w:hanging="480"/>
      </w:pPr>
      <w:rPr>
        <w:rFonts w:hint="default"/>
      </w:rPr>
    </w:lvl>
    <w:lvl w:ilvl="1">
      <w:start w:val="3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nsid w:val="23286BD6"/>
    <w:multiLevelType w:val="hybridMultilevel"/>
    <w:tmpl w:val="6EF64A20"/>
    <w:lvl w:ilvl="0" w:tplc="1D70D2C2">
      <w:start w:val="1"/>
      <w:numFmt w:val="lowerLetter"/>
      <w:lvlText w:val="%1)"/>
      <w:lvlJc w:val="left"/>
      <w:pPr>
        <w:tabs>
          <w:tab w:val="num" w:pos="1211"/>
        </w:tabs>
        <w:ind w:left="1211" w:hanging="360"/>
      </w:pPr>
    </w:lvl>
    <w:lvl w:ilvl="1" w:tplc="0F28ED62">
      <w:start w:val="1"/>
      <w:numFmt w:val="lowerLetter"/>
      <w:lvlText w:val="%2."/>
      <w:lvlJc w:val="left"/>
      <w:pPr>
        <w:tabs>
          <w:tab w:val="num" w:pos="1931"/>
        </w:tabs>
        <w:ind w:left="1931" w:hanging="360"/>
      </w:pPr>
    </w:lvl>
    <w:lvl w:ilvl="2" w:tplc="80EA39FC">
      <w:start w:val="1"/>
      <w:numFmt w:val="lowerRoman"/>
      <w:lvlText w:val="%3."/>
      <w:lvlJc w:val="right"/>
      <w:pPr>
        <w:tabs>
          <w:tab w:val="num" w:pos="2651"/>
        </w:tabs>
        <w:ind w:left="2651" w:hanging="180"/>
      </w:pPr>
    </w:lvl>
    <w:lvl w:ilvl="3" w:tplc="FA9CF824">
      <w:start w:val="1"/>
      <w:numFmt w:val="decimal"/>
      <w:lvlText w:val="%4."/>
      <w:lvlJc w:val="left"/>
      <w:pPr>
        <w:tabs>
          <w:tab w:val="num" w:pos="3371"/>
        </w:tabs>
        <w:ind w:left="3371" w:hanging="360"/>
      </w:pPr>
    </w:lvl>
    <w:lvl w:ilvl="4" w:tplc="0C30F328">
      <w:start w:val="1"/>
      <w:numFmt w:val="lowerLetter"/>
      <w:lvlText w:val="%5."/>
      <w:lvlJc w:val="left"/>
      <w:pPr>
        <w:tabs>
          <w:tab w:val="num" w:pos="4091"/>
        </w:tabs>
        <w:ind w:left="4091" w:hanging="360"/>
      </w:pPr>
    </w:lvl>
    <w:lvl w:ilvl="5" w:tplc="F0CA347C">
      <w:start w:val="1"/>
      <w:numFmt w:val="lowerRoman"/>
      <w:lvlText w:val="%6."/>
      <w:lvlJc w:val="right"/>
      <w:pPr>
        <w:tabs>
          <w:tab w:val="num" w:pos="4811"/>
        </w:tabs>
        <w:ind w:left="4811" w:hanging="180"/>
      </w:pPr>
    </w:lvl>
    <w:lvl w:ilvl="6" w:tplc="F2AA1008">
      <w:start w:val="1"/>
      <w:numFmt w:val="decimal"/>
      <w:lvlText w:val="%7."/>
      <w:lvlJc w:val="left"/>
      <w:pPr>
        <w:tabs>
          <w:tab w:val="num" w:pos="5531"/>
        </w:tabs>
        <w:ind w:left="5531" w:hanging="360"/>
      </w:pPr>
    </w:lvl>
    <w:lvl w:ilvl="7" w:tplc="7E46DB58">
      <w:start w:val="1"/>
      <w:numFmt w:val="lowerLetter"/>
      <w:lvlText w:val="%8."/>
      <w:lvlJc w:val="left"/>
      <w:pPr>
        <w:tabs>
          <w:tab w:val="num" w:pos="6251"/>
        </w:tabs>
        <w:ind w:left="6251" w:hanging="360"/>
      </w:pPr>
    </w:lvl>
    <w:lvl w:ilvl="8" w:tplc="540A9132">
      <w:start w:val="1"/>
      <w:numFmt w:val="lowerRoman"/>
      <w:lvlText w:val="%9."/>
      <w:lvlJc w:val="right"/>
      <w:pPr>
        <w:tabs>
          <w:tab w:val="num" w:pos="6971"/>
        </w:tabs>
        <w:ind w:left="6971" w:hanging="180"/>
      </w:pPr>
    </w:lvl>
  </w:abstractNum>
  <w:abstractNum w:abstractNumId="11">
    <w:nsid w:val="2556031E"/>
    <w:multiLevelType w:val="hybridMultilevel"/>
    <w:tmpl w:val="76EE1210"/>
    <w:lvl w:ilvl="0" w:tplc="67826276">
      <w:start w:val="1"/>
      <w:numFmt w:val="bullet"/>
      <w:lvlText w:val=""/>
      <w:lvlJc w:val="left"/>
      <w:pPr>
        <w:ind w:left="720" w:hanging="360"/>
      </w:pPr>
      <w:rPr>
        <w:rFonts w:ascii="Symbol" w:hAnsi="Symbol" w:hint="default"/>
      </w:rPr>
    </w:lvl>
    <w:lvl w:ilvl="1" w:tplc="A1C0F152">
      <w:start w:val="1"/>
      <w:numFmt w:val="bullet"/>
      <w:lvlText w:val="o"/>
      <w:lvlJc w:val="left"/>
      <w:pPr>
        <w:ind w:left="1440" w:hanging="360"/>
      </w:pPr>
      <w:rPr>
        <w:rFonts w:ascii="Courier New" w:hAnsi="Courier New" w:cs="Courier New" w:hint="default"/>
      </w:rPr>
    </w:lvl>
    <w:lvl w:ilvl="2" w:tplc="780855C4">
      <w:start w:val="1"/>
      <w:numFmt w:val="bullet"/>
      <w:lvlText w:val=""/>
      <w:lvlJc w:val="left"/>
      <w:pPr>
        <w:ind w:left="2160" w:hanging="360"/>
      </w:pPr>
      <w:rPr>
        <w:rFonts w:ascii="Wingdings" w:hAnsi="Wingdings" w:hint="default"/>
      </w:rPr>
    </w:lvl>
    <w:lvl w:ilvl="3" w:tplc="B23E9930">
      <w:start w:val="1"/>
      <w:numFmt w:val="bullet"/>
      <w:lvlText w:val=""/>
      <w:lvlJc w:val="left"/>
      <w:pPr>
        <w:ind w:left="2880" w:hanging="360"/>
      </w:pPr>
      <w:rPr>
        <w:rFonts w:ascii="Symbol" w:hAnsi="Symbol" w:hint="default"/>
      </w:rPr>
    </w:lvl>
    <w:lvl w:ilvl="4" w:tplc="690ECB54">
      <w:start w:val="1"/>
      <w:numFmt w:val="bullet"/>
      <w:lvlText w:val="o"/>
      <w:lvlJc w:val="left"/>
      <w:pPr>
        <w:ind w:left="3600" w:hanging="360"/>
      </w:pPr>
      <w:rPr>
        <w:rFonts w:ascii="Courier New" w:hAnsi="Courier New" w:cs="Courier New" w:hint="default"/>
      </w:rPr>
    </w:lvl>
    <w:lvl w:ilvl="5" w:tplc="FB0C995C">
      <w:start w:val="1"/>
      <w:numFmt w:val="bullet"/>
      <w:lvlText w:val=""/>
      <w:lvlJc w:val="left"/>
      <w:pPr>
        <w:ind w:left="4320" w:hanging="360"/>
      </w:pPr>
      <w:rPr>
        <w:rFonts w:ascii="Wingdings" w:hAnsi="Wingdings" w:hint="default"/>
      </w:rPr>
    </w:lvl>
    <w:lvl w:ilvl="6" w:tplc="E37CBAFA">
      <w:start w:val="1"/>
      <w:numFmt w:val="bullet"/>
      <w:lvlText w:val=""/>
      <w:lvlJc w:val="left"/>
      <w:pPr>
        <w:ind w:left="5040" w:hanging="360"/>
      </w:pPr>
      <w:rPr>
        <w:rFonts w:ascii="Symbol" w:hAnsi="Symbol" w:hint="default"/>
      </w:rPr>
    </w:lvl>
    <w:lvl w:ilvl="7" w:tplc="B2C27046">
      <w:start w:val="1"/>
      <w:numFmt w:val="bullet"/>
      <w:lvlText w:val="o"/>
      <w:lvlJc w:val="left"/>
      <w:pPr>
        <w:ind w:left="5760" w:hanging="360"/>
      </w:pPr>
      <w:rPr>
        <w:rFonts w:ascii="Courier New" w:hAnsi="Courier New" w:cs="Courier New" w:hint="default"/>
      </w:rPr>
    </w:lvl>
    <w:lvl w:ilvl="8" w:tplc="86420E80">
      <w:start w:val="1"/>
      <w:numFmt w:val="bullet"/>
      <w:lvlText w:val=""/>
      <w:lvlJc w:val="left"/>
      <w:pPr>
        <w:ind w:left="6480" w:hanging="360"/>
      </w:pPr>
      <w:rPr>
        <w:rFonts w:ascii="Wingdings" w:hAnsi="Wingdings" w:hint="default"/>
      </w:rPr>
    </w:lvl>
  </w:abstractNum>
  <w:abstractNum w:abstractNumId="12">
    <w:nsid w:val="25F90138"/>
    <w:multiLevelType w:val="multilevel"/>
    <w:tmpl w:val="8B1A05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260B3466"/>
    <w:multiLevelType w:val="hybridMultilevel"/>
    <w:tmpl w:val="D262A53A"/>
    <w:lvl w:ilvl="0" w:tplc="3B0A40D4">
      <w:start w:val="1"/>
      <w:numFmt w:val="decimal"/>
      <w:lvlText w:val="%1."/>
      <w:lvlJc w:val="left"/>
      <w:pPr>
        <w:ind w:left="720" w:hanging="360"/>
      </w:pPr>
    </w:lvl>
    <w:lvl w:ilvl="1" w:tplc="756E592E">
      <w:start w:val="1"/>
      <w:numFmt w:val="lowerLetter"/>
      <w:lvlText w:val="%2."/>
      <w:lvlJc w:val="left"/>
      <w:pPr>
        <w:ind w:left="1440" w:hanging="360"/>
      </w:pPr>
    </w:lvl>
    <w:lvl w:ilvl="2" w:tplc="B6DE0C74">
      <w:start w:val="1"/>
      <w:numFmt w:val="lowerRoman"/>
      <w:lvlText w:val="%3."/>
      <w:lvlJc w:val="right"/>
      <w:pPr>
        <w:ind w:left="2160" w:hanging="180"/>
      </w:pPr>
    </w:lvl>
    <w:lvl w:ilvl="3" w:tplc="341EC3FA">
      <w:start w:val="1"/>
      <w:numFmt w:val="decimal"/>
      <w:lvlText w:val="%4."/>
      <w:lvlJc w:val="left"/>
      <w:pPr>
        <w:ind w:left="2880" w:hanging="360"/>
      </w:pPr>
    </w:lvl>
    <w:lvl w:ilvl="4" w:tplc="EFF4150C">
      <w:start w:val="1"/>
      <w:numFmt w:val="lowerLetter"/>
      <w:lvlText w:val="%5."/>
      <w:lvlJc w:val="left"/>
      <w:pPr>
        <w:ind w:left="3600" w:hanging="360"/>
      </w:pPr>
    </w:lvl>
    <w:lvl w:ilvl="5" w:tplc="F2263836">
      <w:start w:val="1"/>
      <w:numFmt w:val="lowerRoman"/>
      <w:lvlText w:val="%6."/>
      <w:lvlJc w:val="right"/>
      <w:pPr>
        <w:ind w:left="4320" w:hanging="180"/>
      </w:pPr>
    </w:lvl>
    <w:lvl w:ilvl="6" w:tplc="F912CD3C">
      <w:start w:val="1"/>
      <w:numFmt w:val="decimal"/>
      <w:lvlText w:val="%7."/>
      <w:lvlJc w:val="left"/>
      <w:pPr>
        <w:ind w:left="5040" w:hanging="360"/>
      </w:pPr>
    </w:lvl>
    <w:lvl w:ilvl="7" w:tplc="F66C0D8C">
      <w:start w:val="1"/>
      <w:numFmt w:val="lowerLetter"/>
      <w:lvlText w:val="%8."/>
      <w:lvlJc w:val="left"/>
      <w:pPr>
        <w:ind w:left="5760" w:hanging="360"/>
      </w:pPr>
    </w:lvl>
    <w:lvl w:ilvl="8" w:tplc="181A1E08">
      <w:start w:val="1"/>
      <w:numFmt w:val="lowerRoman"/>
      <w:lvlText w:val="%9."/>
      <w:lvlJc w:val="right"/>
      <w:pPr>
        <w:ind w:left="6480" w:hanging="180"/>
      </w:pPr>
    </w:lvl>
  </w:abstractNum>
  <w:abstractNum w:abstractNumId="14">
    <w:nsid w:val="26E726DF"/>
    <w:multiLevelType w:val="hybridMultilevel"/>
    <w:tmpl w:val="04DCCDFA"/>
    <w:lvl w:ilvl="0" w:tplc="6DA0F36E">
      <w:start w:val="1"/>
      <w:numFmt w:val="lowerLetter"/>
      <w:lvlText w:val="%1)"/>
      <w:lvlJc w:val="left"/>
      <w:pPr>
        <w:tabs>
          <w:tab w:val="num" w:pos="1070"/>
        </w:tabs>
        <w:ind w:left="1070" w:hanging="360"/>
      </w:pPr>
    </w:lvl>
    <w:lvl w:ilvl="1" w:tplc="549A2294">
      <w:start w:val="1"/>
      <w:numFmt w:val="lowerLetter"/>
      <w:lvlText w:val="%2."/>
      <w:lvlJc w:val="left"/>
      <w:pPr>
        <w:tabs>
          <w:tab w:val="num" w:pos="447"/>
        </w:tabs>
        <w:ind w:left="447" w:hanging="360"/>
      </w:pPr>
    </w:lvl>
    <w:lvl w:ilvl="2" w:tplc="F57053AC">
      <w:start w:val="1"/>
      <w:numFmt w:val="lowerRoman"/>
      <w:lvlText w:val="%3."/>
      <w:lvlJc w:val="right"/>
      <w:pPr>
        <w:tabs>
          <w:tab w:val="num" w:pos="1167"/>
        </w:tabs>
        <w:ind w:left="1167" w:hanging="180"/>
      </w:pPr>
    </w:lvl>
    <w:lvl w:ilvl="3" w:tplc="3E245B06">
      <w:start w:val="1"/>
      <w:numFmt w:val="decimal"/>
      <w:lvlText w:val="%4."/>
      <w:lvlJc w:val="left"/>
      <w:pPr>
        <w:tabs>
          <w:tab w:val="num" w:pos="1887"/>
        </w:tabs>
        <w:ind w:left="1887" w:hanging="360"/>
      </w:pPr>
    </w:lvl>
    <w:lvl w:ilvl="4" w:tplc="7098DFE4">
      <w:start w:val="1"/>
      <w:numFmt w:val="lowerLetter"/>
      <w:lvlText w:val="%5."/>
      <w:lvlJc w:val="left"/>
      <w:pPr>
        <w:tabs>
          <w:tab w:val="num" w:pos="2607"/>
        </w:tabs>
        <w:ind w:left="2607" w:hanging="360"/>
      </w:pPr>
    </w:lvl>
    <w:lvl w:ilvl="5" w:tplc="D2C2FC36">
      <w:start w:val="1"/>
      <w:numFmt w:val="lowerRoman"/>
      <w:lvlText w:val="%6."/>
      <w:lvlJc w:val="right"/>
      <w:pPr>
        <w:tabs>
          <w:tab w:val="num" w:pos="3327"/>
        </w:tabs>
        <w:ind w:left="3327" w:hanging="180"/>
      </w:pPr>
    </w:lvl>
    <w:lvl w:ilvl="6" w:tplc="27C2BA82">
      <w:start w:val="1"/>
      <w:numFmt w:val="decimal"/>
      <w:lvlText w:val="%7."/>
      <w:lvlJc w:val="left"/>
      <w:pPr>
        <w:tabs>
          <w:tab w:val="num" w:pos="4047"/>
        </w:tabs>
        <w:ind w:left="4047" w:hanging="360"/>
      </w:pPr>
    </w:lvl>
    <w:lvl w:ilvl="7" w:tplc="8A4AA512">
      <w:start w:val="1"/>
      <w:numFmt w:val="lowerLetter"/>
      <w:lvlText w:val="%8."/>
      <w:lvlJc w:val="left"/>
      <w:pPr>
        <w:tabs>
          <w:tab w:val="num" w:pos="4767"/>
        </w:tabs>
        <w:ind w:left="4767" w:hanging="360"/>
      </w:pPr>
    </w:lvl>
    <w:lvl w:ilvl="8" w:tplc="1772EC16">
      <w:start w:val="1"/>
      <w:numFmt w:val="lowerRoman"/>
      <w:lvlText w:val="%9."/>
      <w:lvlJc w:val="right"/>
      <w:pPr>
        <w:tabs>
          <w:tab w:val="num" w:pos="5487"/>
        </w:tabs>
        <w:ind w:left="5487" w:hanging="180"/>
      </w:pPr>
    </w:lvl>
  </w:abstractNum>
  <w:abstractNum w:abstractNumId="15">
    <w:nsid w:val="2C7D601E"/>
    <w:multiLevelType w:val="multilevel"/>
    <w:tmpl w:val="3CEA4D5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D4321E9"/>
    <w:multiLevelType w:val="multilevel"/>
    <w:tmpl w:val="4B02193E"/>
    <w:lvl w:ilvl="0">
      <w:start w:val="1"/>
      <w:numFmt w:val="decimal"/>
      <w:lvlText w:val="%1."/>
      <w:lvlJc w:val="left"/>
      <w:pPr>
        <w:ind w:left="360" w:hanging="360"/>
      </w:pPr>
    </w:lvl>
    <w:lvl w:ilvl="1">
      <w:start w:val="1"/>
      <w:numFmt w:val="decimal"/>
      <w:lvlText w:val="%1.%2."/>
      <w:lvlJc w:val="left"/>
      <w:pPr>
        <w:ind w:left="43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EBF0B7B"/>
    <w:multiLevelType w:val="hybridMultilevel"/>
    <w:tmpl w:val="2ED8A1C0"/>
    <w:lvl w:ilvl="0" w:tplc="B504D3E2">
      <w:start w:val="1"/>
      <w:numFmt w:val="bullet"/>
      <w:lvlText w:val="–"/>
      <w:lvlJc w:val="left"/>
      <w:pPr>
        <w:ind w:left="1560" w:hanging="360"/>
      </w:pPr>
      <w:rPr>
        <w:rFonts w:ascii="Arial" w:eastAsia="Arial" w:hAnsi="Arial" w:cs="Arial" w:hint="default"/>
      </w:rPr>
    </w:lvl>
    <w:lvl w:ilvl="1" w:tplc="FB20943E">
      <w:start w:val="1"/>
      <w:numFmt w:val="bullet"/>
      <w:lvlText w:val="o"/>
      <w:lvlJc w:val="left"/>
      <w:pPr>
        <w:ind w:left="2280" w:hanging="360"/>
      </w:pPr>
      <w:rPr>
        <w:rFonts w:ascii="Courier New" w:eastAsia="Courier New" w:hAnsi="Courier New" w:cs="Courier New" w:hint="default"/>
      </w:rPr>
    </w:lvl>
    <w:lvl w:ilvl="2" w:tplc="76E8388E">
      <w:start w:val="1"/>
      <w:numFmt w:val="bullet"/>
      <w:lvlText w:val="§"/>
      <w:lvlJc w:val="left"/>
      <w:pPr>
        <w:ind w:left="3000" w:hanging="360"/>
      </w:pPr>
      <w:rPr>
        <w:rFonts w:ascii="Wingdings" w:eastAsia="Wingdings" w:hAnsi="Wingdings" w:cs="Wingdings" w:hint="default"/>
      </w:rPr>
    </w:lvl>
    <w:lvl w:ilvl="3" w:tplc="1E12FD36">
      <w:start w:val="1"/>
      <w:numFmt w:val="bullet"/>
      <w:lvlText w:val="·"/>
      <w:lvlJc w:val="left"/>
      <w:pPr>
        <w:ind w:left="3720" w:hanging="360"/>
      </w:pPr>
      <w:rPr>
        <w:rFonts w:ascii="Symbol" w:eastAsia="Symbol" w:hAnsi="Symbol" w:cs="Symbol" w:hint="default"/>
      </w:rPr>
    </w:lvl>
    <w:lvl w:ilvl="4" w:tplc="CDBC22F0">
      <w:start w:val="1"/>
      <w:numFmt w:val="bullet"/>
      <w:lvlText w:val="o"/>
      <w:lvlJc w:val="left"/>
      <w:pPr>
        <w:ind w:left="4440" w:hanging="360"/>
      </w:pPr>
      <w:rPr>
        <w:rFonts w:ascii="Courier New" w:eastAsia="Courier New" w:hAnsi="Courier New" w:cs="Courier New" w:hint="default"/>
      </w:rPr>
    </w:lvl>
    <w:lvl w:ilvl="5" w:tplc="D51AC35E">
      <w:start w:val="1"/>
      <w:numFmt w:val="bullet"/>
      <w:lvlText w:val="§"/>
      <w:lvlJc w:val="left"/>
      <w:pPr>
        <w:ind w:left="5160" w:hanging="360"/>
      </w:pPr>
      <w:rPr>
        <w:rFonts w:ascii="Wingdings" w:eastAsia="Wingdings" w:hAnsi="Wingdings" w:cs="Wingdings" w:hint="default"/>
      </w:rPr>
    </w:lvl>
    <w:lvl w:ilvl="6" w:tplc="A8100216">
      <w:start w:val="1"/>
      <w:numFmt w:val="bullet"/>
      <w:lvlText w:val="·"/>
      <w:lvlJc w:val="left"/>
      <w:pPr>
        <w:ind w:left="5880" w:hanging="360"/>
      </w:pPr>
      <w:rPr>
        <w:rFonts w:ascii="Symbol" w:eastAsia="Symbol" w:hAnsi="Symbol" w:cs="Symbol" w:hint="default"/>
      </w:rPr>
    </w:lvl>
    <w:lvl w:ilvl="7" w:tplc="84E4BAC6">
      <w:start w:val="1"/>
      <w:numFmt w:val="bullet"/>
      <w:lvlText w:val="o"/>
      <w:lvlJc w:val="left"/>
      <w:pPr>
        <w:ind w:left="6600" w:hanging="360"/>
      </w:pPr>
      <w:rPr>
        <w:rFonts w:ascii="Courier New" w:eastAsia="Courier New" w:hAnsi="Courier New" w:cs="Courier New" w:hint="default"/>
      </w:rPr>
    </w:lvl>
    <w:lvl w:ilvl="8" w:tplc="F07E971C">
      <w:start w:val="1"/>
      <w:numFmt w:val="bullet"/>
      <w:lvlText w:val="§"/>
      <w:lvlJc w:val="left"/>
      <w:pPr>
        <w:ind w:left="7320" w:hanging="360"/>
      </w:pPr>
      <w:rPr>
        <w:rFonts w:ascii="Wingdings" w:eastAsia="Wingdings" w:hAnsi="Wingdings" w:cs="Wingdings" w:hint="default"/>
      </w:rPr>
    </w:lvl>
  </w:abstractNum>
  <w:abstractNum w:abstractNumId="18">
    <w:nsid w:val="35177AC1"/>
    <w:multiLevelType w:val="hybridMultilevel"/>
    <w:tmpl w:val="21D8B842"/>
    <w:lvl w:ilvl="0" w:tplc="6F8E169A">
      <w:start w:val="1"/>
      <w:numFmt w:val="bullet"/>
      <w:lvlText w:val=""/>
      <w:lvlJc w:val="left"/>
      <w:pPr>
        <w:ind w:left="720" w:hanging="360"/>
      </w:pPr>
      <w:rPr>
        <w:rFonts w:ascii="Symbol" w:hAnsi="Symbol" w:hint="default"/>
      </w:rPr>
    </w:lvl>
    <w:lvl w:ilvl="1" w:tplc="7E121F10">
      <w:start w:val="1"/>
      <w:numFmt w:val="bullet"/>
      <w:lvlText w:val="o"/>
      <w:lvlJc w:val="left"/>
      <w:pPr>
        <w:ind w:left="1440" w:hanging="360"/>
      </w:pPr>
      <w:rPr>
        <w:rFonts w:ascii="Courier New" w:hAnsi="Courier New" w:cs="Courier New" w:hint="default"/>
      </w:rPr>
    </w:lvl>
    <w:lvl w:ilvl="2" w:tplc="01881BC0">
      <w:start w:val="1"/>
      <w:numFmt w:val="bullet"/>
      <w:lvlText w:val=""/>
      <w:lvlJc w:val="left"/>
      <w:pPr>
        <w:ind w:left="2160" w:hanging="360"/>
      </w:pPr>
      <w:rPr>
        <w:rFonts w:ascii="Wingdings" w:hAnsi="Wingdings" w:hint="default"/>
      </w:rPr>
    </w:lvl>
    <w:lvl w:ilvl="3" w:tplc="DBB65C76">
      <w:start w:val="1"/>
      <w:numFmt w:val="bullet"/>
      <w:lvlText w:val=""/>
      <w:lvlJc w:val="left"/>
      <w:pPr>
        <w:ind w:left="2880" w:hanging="360"/>
      </w:pPr>
      <w:rPr>
        <w:rFonts w:ascii="Symbol" w:hAnsi="Symbol" w:hint="default"/>
      </w:rPr>
    </w:lvl>
    <w:lvl w:ilvl="4" w:tplc="B16ACF8A">
      <w:start w:val="1"/>
      <w:numFmt w:val="bullet"/>
      <w:lvlText w:val="o"/>
      <w:lvlJc w:val="left"/>
      <w:pPr>
        <w:ind w:left="3600" w:hanging="360"/>
      </w:pPr>
      <w:rPr>
        <w:rFonts w:ascii="Courier New" w:hAnsi="Courier New" w:cs="Courier New" w:hint="default"/>
      </w:rPr>
    </w:lvl>
    <w:lvl w:ilvl="5" w:tplc="6924034A">
      <w:start w:val="1"/>
      <w:numFmt w:val="bullet"/>
      <w:lvlText w:val=""/>
      <w:lvlJc w:val="left"/>
      <w:pPr>
        <w:ind w:left="4320" w:hanging="360"/>
      </w:pPr>
      <w:rPr>
        <w:rFonts w:ascii="Wingdings" w:hAnsi="Wingdings" w:hint="default"/>
      </w:rPr>
    </w:lvl>
    <w:lvl w:ilvl="6" w:tplc="9EEA28CE">
      <w:start w:val="1"/>
      <w:numFmt w:val="bullet"/>
      <w:lvlText w:val=""/>
      <w:lvlJc w:val="left"/>
      <w:pPr>
        <w:ind w:left="5040" w:hanging="360"/>
      </w:pPr>
      <w:rPr>
        <w:rFonts w:ascii="Symbol" w:hAnsi="Symbol" w:hint="default"/>
      </w:rPr>
    </w:lvl>
    <w:lvl w:ilvl="7" w:tplc="BB6E20A0">
      <w:start w:val="1"/>
      <w:numFmt w:val="bullet"/>
      <w:lvlText w:val="o"/>
      <w:lvlJc w:val="left"/>
      <w:pPr>
        <w:ind w:left="5760" w:hanging="360"/>
      </w:pPr>
      <w:rPr>
        <w:rFonts w:ascii="Courier New" w:hAnsi="Courier New" w:cs="Courier New" w:hint="default"/>
      </w:rPr>
    </w:lvl>
    <w:lvl w:ilvl="8" w:tplc="FB126BD6">
      <w:start w:val="1"/>
      <w:numFmt w:val="bullet"/>
      <w:lvlText w:val=""/>
      <w:lvlJc w:val="left"/>
      <w:pPr>
        <w:ind w:left="6480" w:hanging="360"/>
      </w:pPr>
      <w:rPr>
        <w:rFonts w:ascii="Wingdings" w:hAnsi="Wingdings" w:hint="default"/>
      </w:rPr>
    </w:lvl>
  </w:abstractNum>
  <w:abstractNum w:abstractNumId="19">
    <w:nsid w:val="3E5E5028"/>
    <w:multiLevelType w:val="hybridMultilevel"/>
    <w:tmpl w:val="073E2992"/>
    <w:lvl w:ilvl="0" w:tplc="41CA2FF6">
      <w:start w:val="1"/>
      <w:numFmt w:val="bullet"/>
      <w:lvlText w:val="–"/>
      <w:lvlJc w:val="left"/>
      <w:pPr>
        <w:ind w:left="1560" w:hanging="360"/>
      </w:pPr>
      <w:rPr>
        <w:rFonts w:ascii="Times New Roman" w:eastAsia="Arial" w:hAnsi="Times New Roman" w:cs="Times New Roman" w:hint="default"/>
      </w:rPr>
    </w:lvl>
    <w:lvl w:ilvl="1" w:tplc="743A69AC">
      <w:start w:val="1"/>
      <w:numFmt w:val="bullet"/>
      <w:lvlText w:val="o"/>
      <w:lvlJc w:val="left"/>
      <w:pPr>
        <w:ind w:left="2280" w:hanging="360"/>
      </w:pPr>
      <w:rPr>
        <w:rFonts w:ascii="Courier New" w:eastAsia="Courier New" w:hAnsi="Courier New" w:cs="Courier New" w:hint="default"/>
      </w:rPr>
    </w:lvl>
    <w:lvl w:ilvl="2" w:tplc="47B66CDE">
      <w:start w:val="1"/>
      <w:numFmt w:val="bullet"/>
      <w:lvlText w:val="§"/>
      <w:lvlJc w:val="left"/>
      <w:pPr>
        <w:ind w:left="3000" w:hanging="360"/>
      </w:pPr>
      <w:rPr>
        <w:rFonts w:ascii="Wingdings" w:eastAsia="Wingdings" w:hAnsi="Wingdings" w:cs="Wingdings" w:hint="default"/>
      </w:rPr>
    </w:lvl>
    <w:lvl w:ilvl="3" w:tplc="22D240CC">
      <w:start w:val="1"/>
      <w:numFmt w:val="bullet"/>
      <w:lvlText w:val="·"/>
      <w:lvlJc w:val="left"/>
      <w:pPr>
        <w:ind w:left="3720" w:hanging="360"/>
      </w:pPr>
      <w:rPr>
        <w:rFonts w:ascii="Symbol" w:eastAsia="Symbol" w:hAnsi="Symbol" w:cs="Symbol" w:hint="default"/>
      </w:rPr>
    </w:lvl>
    <w:lvl w:ilvl="4" w:tplc="4D4E3F20">
      <w:start w:val="1"/>
      <w:numFmt w:val="bullet"/>
      <w:lvlText w:val="o"/>
      <w:lvlJc w:val="left"/>
      <w:pPr>
        <w:ind w:left="4440" w:hanging="360"/>
      </w:pPr>
      <w:rPr>
        <w:rFonts w:ascii="Courier New" w:eastAsia="Courier New" w:hAnsi="Courier New" w:cs="Courier New" w:hint="default"/>
      </w:rPr>
    </w:lvl>
    <w:lvl w:ilvl="5" w:tplc="1EDA0F62">
      <w:start w:val="1"/>
      <w:numFmt w:val="bullet"/>
      <w:lvlText w:val="§"/>
      <w:lvlJc w:val="left"/>
      <w:pPr>
        <w:ind w:left="5160" w:hanging="360"/>
      </w:pPr>
      <w:rPr>
        <w:rFonts w:ascii="Wingdings" w:eastAsia="Wingdings" w:hAnsi="Wingdings" w:cs="Wingdings" w:hint="default"/>
      </w:rPr>
    </w:lvl>
    <w:lvl w:ilvl="6" w:tplc="727C66F0">
      <w:start w:val="1"/>
      <w:numFmt w:val="bullet"/>
      <w:lvlText w:val="·"/>
      <w:lvlJc w:val="left"/>
      <w:pPr>
        <w:ind w:left="5880" w:hanging="360"/>
      </w:pPr>
      <w:rPr>
        <w:rFonts w:ascii="Symbol" w:eastAsia="Symbol" w:hAnsi="Symbol" w:cs="Symbol" w:hint="default"/>
      </w:rPr>
    </w:lvl>
    <w:lvl w:ilvl="7" w:tplc="97FACBC8">
      <w:start w:val="1"/>
      <w:numFmt w:val="bullet"/>
      <w:lvlText w:val="o"/>
      <w:lvlJc w:val="left"/>
      <w:pPr>
        <w:ind w:left="6600" w:hanging="360"/>
      </w:pPr>
      <w:rPr>
        <w:rFonts w:ascii="Courier New" w:eastAsia="Courier New" w:hAnsi="Courier New" w:cs="Courier New" w:hint="default"/>
      </w:rPr>
    </w:lvl>
    <w:lvl w:ilvl="8" w:tplc="4448DE26">
      <w:start w:val="1"/>
      <w:numFmt w:val="bullet"/>
      <w:lvlText w:val="§"/>
      <w:lvlJc w:val="left"/>
      <w:pPr>
        <w:ind w:left="7320" w:hanging="360"/>
      </w:pPr>
      <w:rPr>
        <w:rFonts w:ascii="Wingdings" w:eastAsia="Wingdings" w:hAnsi="Wingdings" w:cs="Wingdings" w:hint="default"/>
      </w:rPr>
    </w:lvl>
  </w:abstractNum>
  <w:abstractNum w:abstractNumId="20">
    <w:nsid w:val="3EC95B3B"/>
    <w:multiLevelType w:val="multilevel"/>
    <w:tmpl w:val="3E0E26C0"/>
    <w:lvl w:ilvl="0">
      <w:start w:val="7"/>
      <w:numFmt w:val="decimal"/>
      <w:lvlText w:val="%1."/>
      <w:lvlJc w:val="left"/>
      <w:pPr>
        <w:ind w:left="480" w:hanging="480"/>
      </w:pPr>
      <w:rPr>
        <w:rFonts w:hint="default"/>
      </w:rPr>
    </w:lvl>
    <w:lvl w:ilvl="1">
      <w:start w:val="3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2B26347"/>
    <w:multiLevelType w:val="multilevel"/>
    <w:tmpl w:val="DF64C50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4FE0F16"/>
    <w:multiLevelType w:val="hybridMultilevel"/>
    <w:tmpl w:val="BE1E2F68"/>
    <w:lvl w:ilvl="0" w:tplc="1D8013E2">
      <w:start w:val="1"/>
      <w:numFmt w:val="bullet"/>
      <w:lvlText w:val=""/>
      <w:lvlJc w:val="left"/>
      <w:pPr>
        <w:tabs>
          <w:tab w:val="num" w:pos="1440"/>
        </w:tabs>
        <w:ind w:left="1440" w:hanging="360"/>
      </w:pPr>
      <w:rPr>
        <w:rFonts w:ascii="Symbol" w:hAnsi="Symbol" w:hint="default"/>
      </w:rPr>
    </w:lvl>
    <w:lvl w:ilvl="1" w:tplc="2D020174">
      <w:start w:val="1"/>
      <w:numFmt w:val="bullet"/>
      <w:lvlText w:val="o"/>
      <w:lvlJc w:val="left"/>
      <w:pPr>
        <w:tabs>
          <w:tab w:val="num" w:pos="1440"/>
        </w:tabs>
        <w:ind w:left="1440" w:hanging="360"/>
      </w:pPr>
      <w:rPr>
        <w:rFonts w:ascii="Courier New" w:hAnsi="Courier New" w:cs="Courier New" w:hint="default"/>
      </w:rPr>
    </w:lvl>
    <w:lvl w:ilvl="2" w:tplc="F8CAF47E">
      <w:start w:val="1"/>
      <w:numFmt w:val="bullet"/>
      <w:lvlText w:val=""/>
      <w:lvlJc w:val="left"/>
      <w:pPr>
        <w:tabs>
          <w:tab w:val="num" w:pos="2160"/>
        </w:tabs>
        <w:ind w:left="2160" w:hanging="360"/>
      </w:pPr>
      <w:rPr>
        <w:rFonts w:ascii="Wingdings" w:hAnsi="Wingdings" w:hint="default"/>
      </w:rPr>
    </w:lvl>
    <w:lvl w:ilvl="3" w:tplc="0EA091FC">
      <w:start w:val="1"/>
      <w:numFmt w:val="bullet"/>
      <w:lvlText w:val=""/>
      <w:lvlJc w:val="left"/>
      <w:pPr>
        <w:tabs>
          <w:tab w:val="num" w:pos="2880"/>
        </w:tabs>
        <w:ind w:left="2880" w:hanging="360"/>
      </w:pPr>
      <w:rPr>
        <w:rFonts w:ascii="Symbol" w:hAnsi="Symbol" w:hint="default"/>
      </w:rPr>
    </w:lvl>
    <w:lvl w:ilvl="4" w:tplc="ECF4E6D4">
      <w:start w:val="1"/>
      <w:numFmt w:val="bullet"/>
      <w:lvlText w:val="o"/>
      <w:lvlJc w:val="left"/>
      <w:pPr>
        <w:tabs>
          <w:tab w:val="num" w:pos="3600"/>
        </w:tabs>
        <w:ind w:left="3600" w:hanging="360"/>
      </w:pPr>
      <w:rPr>
        <w:rFonts w:ascii="Courier New" w:hAnsi="Courier New" w:cs="Courier New" w:hint="default"/>
      </w:rPr>
    </w:lvl>
    <w:lvl w:ilvl="5" w:tplc="D62CE496">
      <w:start w:val="1"/>
      <w:numFmt w:val="bullet"/>
      <w:lvlText w:val=""/>
      <w:lvlJc w:val="left"/>
      <w:pPr>
        <w:tabs>
          <w:tab w:val="num" w:pos="4320"/>
        </w:tabs>
        <w:ind w:left="4320" w:hanging="360"/>
      </w:pPr>
      <w:rPr>
        <w:rFonts w:ascii="Wingdings" w:hAnsi="Wingdings" w:hint="default"/>
      </w:rPr>
    </w:lvl>
    <w:lvl w:ilvl="6" w:tplc="01AC912A">
      <w:start w:val="1"/>
      <w:numFmt w:val="bullet"/>
      <w:lvlText w:val=""/>
      <w:lvlJc w:val="left"/>
      <w:pPr>
        <w:tabs>
          <w:tab w:val="num" w:pos="5040"/>
        </w:tabs>
        <w:ind w:left="5040" w:hanging="360"/>
      </w:pPr>
      <w:rPr>
        <w:rFonts w:ascii="Symbol" w:hAnsi="Symbol" w:hint="default"/>
      </w:rPr>
    </w:lvl>
    <w:lvl w:ilvl="7" w:tplc="625CD02C">
      <w:start w:val="1"/>
      <w:numFmt w:val="bullet"/>
      <w:lvlText w:val="o"/>
      <w:lvlJc w:val="left"/>
      <w:pPr>
        <w:tabs>
          <w:tab w:val="num" w:pos="5760"/>
        </w:tabs>
        <w:ind w:left="5760" w:hanging="360"/>
      </w:pPr>
      <w:rPr>
        <w:rFonts w:ascii="Courier New" w:hAnsi="Courier New" w:cs="Courier New" w:hint="default"/>
      </w:rPr>
    </w:lvl>
    <w:lvl w:ilvl="8" w:tplc="9DA2F6CC">
      <w:start w:val="1"/>
      <w:numFmt w:val="bullet"/>
      <w:lvlText w:val=""/>
      <w:lvlJc w:val="left"/>
      <w:pPr>
        <w:tabs>
          <w:tab w:val="num" w:pos="6480"/>
        </w:tabs>
        <w:ind w:left="6480" w:hanging="360"/>
      </w:pPr>
      <w:rPr>
        <w:rFonts w:ascii="Wingdings" w:hAnsi="Wingdings" w:hint="default"/>
      </w:rPr>
    </w:lvl>
  </w:abstractNum>
  <w:abstractNum w:abstractNumId="23">
    <w:nsid w:val="45C0280B"/>
    <w:multiLevelType w:val="multilevel"/>
    <w:tmpl w:val="5C8A6D22"/>
    <w:lvl w:ilvl="0">
      <w:start w:val="1"/>
      <w:numFmt w:val="decimal"/>
      <w:pStyle w:val="2"/>
      <w:lvlText w:val="%1."/>
      <w:lvlJc w:val="left"/>
      <w:pPr>
        <w:ind w:left="450" w:hanging="450"/>
      </w:pPr>
      <w:rPr>
        <w:rFonts w:hint="default"/>
        <w:b/>
      </w:rPr>
    </w:lvl>
    <w:lvl w:ilvl="1">
      <w:start w:val="1"/>
      <w:numFmt w:val="decimal"/>
      <w:pStyle w:val="1"/>
      <w:lvlText w:val="%1.%2."/>
      <w:lvlJc w:val="left"/>
      <w:pPr>
        <w:ind w:left="720" w:hanging="720"/>
      </w:pPr>
      <w:rPr>
        <w:rFonts w:hint="default"/>
        <w:b w:val="0"/>
        <w:i w:val="0"/>
        <w:strike w:val="0"/>
      </w:rPr>
    </w:lvl>
    <w:lvl w:ilvl="2">
      <w:start w:val="1"/>
      <w:numFmt w:val="decimal"/>
      <w:pStyle w:val="20"/>
      <w:lvlText w:val="%1.%2.%3."/>
      <w:lvlJc w:val="left"/>
      <w:pPr>
        <w:ind w:left="720" w:hanging="720"/>
      </w:pPr>
      <w:rPr>
        <w:rFonts w:hint="default"/>
        <w:b w:val="0"/>
      </w:rPr>
    </w:lvl>
    <w:lvl w:ilvl="3">
      <w:start w:val="1"/>
      <w:numFmt w:val="decimal"/>
      <w:pStyle w:val="3"/>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4">
    <w:nsid w:val="45FB045A"/>
    <w:multiLevelType w:val="multilevel"/>
    <w:tmpl w:val="1DE8AE0C"/>
    <w:lvl w:ilvl="0">
      <w:start w:val="11"/>
      <w:numFmt w:val="decimal"/>
      <w:lvlText w:val="%1."/>
      <w:lvlJc w:val="left"/>
      <w:pPr>
        <w:tabs>
          <w:tab w:val="num" w:pos="435"/>
        </w:tabs>
        <w:ind w:left="435" w:hanging="435"/>
      </w:pPr>
      <w:rPr>
        <w:rFonts w:hint="default"/>
        <w:b/>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3C719D"/>
    <w:multiLevelType w:val="multilevel"/>
    <w:tmpl w:val="95B8484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84A0365"/>
    <w:multiLevelType w:val="multilevel"/>
    <w:tmpl w:val="CB04FD2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9075921"/>
    <w:multiLevelType w:val="hybridMultilevel"/>
    <w:tmpl w:val="4544D864"/>
    <w:lvl w:ilvl="0" w:tplc="4F84E5E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4B5A6F6A"/>
    <w:multiLevelType w:val="multilevel"/>
    <w:tmpl w:val="C0F27EEE"/>
    <w:lvl w:ilvl="0">
      <w:start w:val="1"/>
      <w:numFmt w:val="decimal"/>
      <w:lvlText w:val="%1."/>
      <w:lvlJc w:val="left"/>
      <w:pPr>
        <w:tabs>
          <w:tab w:val="num" w:pos="1065"/>
        </w:tabs>
        <w:ind w:left="1065" w:hanging="705"/>
      </w:pPr>
      <w:rPr>
        <w:rFonts w:hint="default"/>
      </w:rPr>
    </w:lvl>
    <w:lvl w:ilvl="1">
      <w:start w:val="1"/>
      <w:numFmt w:val="decimal"/>
      <w:lvlText w:val="%1.%2."/>
      <w:lvlJc w:val="left"/>
      <w:pPr>
        <w:tabs>
          <w:tab w:val="num" w:pos="720"/>
        </w:tabs>
        <w:ind w:left="720" w:hanging="360"/>
      </w:pPr>
      <w:rPr>
        <w:rFonts w:ascii="Times New Roman" w:eastAsia="Times New Roman" w:hAnsi="Times New Roman" w:cs="Times New Roman"/>
        <w:b w:val="0"/>
      </w:rPr>
    </w:lvl>
    <w:lvl w:ilvl="2">
      <w:start w:val="1"/>
      <w:numFmt w:val="decimal"/>
      <w:isLgl/>
      <w:lvlText w:val="%1.%2.%3."/>
      <w:lvlJc w:val="left"/>
      <w:pPr>
        <w:tabs>
          <w:tab w:val="num" w:pos="1080"/>
        </w:tabs>
        <w:ind w:left="1080" w:hanging="720"/>
      </w:pPr>
      <w:rPr>
        <w:rFonts w:ascii="Times New Roman" w:eastAsia="Times New Roman" w:hAnsi="Times New Roman" w:cs="Times New Roman"/>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nsid w:val="4FA6543C"/>
    <w:multiLevelType w:val="hybridMultilevel"/>
    <w:tmpl w:val="965274FE"/>
    <w:lvl w:ilvl="0" w:tplc="C3369CD6">
      <w:start w:val="1"/>
      <w:numFmt w:val="bullet"/>
      <w:lvlText w:val="–"/>
      <w:lvlJc w:val="left"/>
      <w:pPr>
        <w:ind w:left="1560" w:hanging="360"/>
      </w:pPr>
      <w:rPr>
        <w:rFonts w:ascii="Arial" w:eastAsia="Arial" w:hAnsi="Arial" w:cs="Arial" w:hint="default"/>
      </w:rPr>
    </w:lvl>
    <w:lvl w:ilvl="1" w:tplc="40046D3E">
      <w:start w:val="1"/>
      <w:numFmt w:val="bullet"/>
      <w:lvlText w:val="o"/>
      <w:lvlJc w:val="left"/>
      <w:pPr>
        <w:ind w:left="2280" w:hanging="360"/>
      </w:pPr>
      <w:rPr>
        <w:rFonts w:ascii="Courier New" w:eastAsia="Courier New" w:hAnsi="Courier New" w:cs="Courier New" w:hint="default"/>
      </w:rPr>
    </w:lvl>
    <w:lvl w:ilvl="2" w:tplc="73D6445C">
      <w:start w:val="1"/>
      <w:numFmt w:val="bullet"/>
      <w:lvlText w:val="§"/>
      <w:lvlJc w:val="left"/>
      <w:pPr>
        <w:ind w:left="3000" w:hanging="360"/>
      </w:pPr>
      <w:rPr>
        <w:rFonts w:ascii="Wingdings" w:eastAsia="Wingdings" w:hAnsi="Wingdings" w:cs="Wingdings" w:hint="default"/>
      </w:rPr>
    </w:lvl>
    <w:lvl w:ilvl="3" w:tplc="10D053E8">
      <w:start w:val="1"/>
      <w:numFmt w:val="bullet"/>
      <w:lvlText w:val="·"/>
      <w:lvlJc w:val="left"/>
      <w:pPr>
        <w:ind w:left="3720" w:hanging="360"/>
      </w:pPr>
      <w:rPr>
        <w:rFonts w:ascii="Symbol" w:eastAsia="Symbol" w:hAnsi="Symbol" w:cs="Symbol" w:hint="default"/>
      </w:rPr>
    </w:lvl>
    <w:lvl w:ilvl="4" w:tplc="3CCE174A">
      <w:start w:val="1"/>
      <w:numFmt w:val="bullet"/>
      <w:lvlText w:val="o"/>
      <w:lvlJc w:val="left"/>
      <w:pPr>
        <w:ind w:left="4440" w:hanging="360"/>
      </w:pPr>
      <w:rPr>
        <w:rFonts w:ascii="Courier New" w:eastAsia="Courier New" w:hAnsi="Courier New" w:cs="Courier New" w:hint="default"/>
      </w:rPr>
    </w:lvl>
    <w:lvl w:ilvl="5" w:tplc="CFFEE9A2">
      <w:start w:val="1"/>
      <w:numFmt w:val="bullet"/>
      <w:lvlText w:val="§"/>
      <w:lvlJc w:val="left"/>
      <w:pPr>
        <w:ind w:left="5160" w:hanging="360"/>
      </w:pPr>
      <w:rPr>
        <w:rFonts w:ascii="Wingdings" w:eastAsia="Wingdings" w:hAnsi="Wingdings" w:cs="Wingdings" w:hint="default"/>
      </w:rPr>
    </w:lvl>
    <w:lvl w:ilvl="6" w:tplc="8CA03D0E">
      <w:start w:val="1"/>
      <w:numFmt w:val="bullet"/>
      <w:lvlText w:val="·"/>
      <w:lvlJc w:val="left"/>
      <w:pPr>
        <w:ind w:left="5880" w:hanging="360"/>
      </w:pPr>
      <w:rPr>
        <w:rFonts w:ascii="Symbol" w:eastAsia="Symbol" w:hAnsi="Symbol" w:cs="Symbol" w:hint="default"/>
      </w:rPr>
    </w:lvl>
    <w:lvl w:ilvl="7" w:tplc="AA004678">
      <w:start w:val="1"/>
      <w:numFmt w:val="bullet"/>
      <w:lvlText w:val="o"/>
      <w:lvlJc w:val="left"/>
      <w:pPr>
        <w:ind w:left="6600" w:hanging="360"/>
      </w:pPr>
      <w:rPr>
        <w:rFonts w:ascii="Courier New" w:eastAsia="Courier New" w:hAnsi="Courier New" w:cs="Courier New" w:hint="default"/>
      </w:rPr>
    </w:lvl>
    <w:lvl w:ilvl="8" w:tplc="C8420E20">
      <w:start w:val="1"/>
      <w:numFmt w:val="bullet"/>
      <w:lvlText w:val="§"/>
      <w:lvlJc w:val="left"/>
      <w:pPr>
        <w:ind w:left="7320" w:hanging="360"/>
      </w:pPr>
      <w:rPr>
        <w:rFonts w:ascii="Wingdings" w:eastAsia="Wingdings" w:hAnsi="Wingdings" w:cs="Wingdings" w:hint="default"/>
      </w:rPr>
    </w:lvl>
  </w:abstractNum>
  <w:abstractNum w:abstractNumId="30">
    <w:nsid w:val="52B5316B"/>
    <w:multiLevelType w:val="hybridMultilevel"/>
    <w:tmpl w:val="133AE3FC"/>
    <w:lvl w:ilvl="0" w:tplc="EBD4A5E6">
      <w:start w:val="1"/>
      <w:numFmt w:val="lowerLetter"/>
      <w:lvlText w:val="%1)"/>
      <w:lvlJc w:val="left"/>
      <w:pPr>
        <w:ind w:left="1440" w:hanging="360"/>
      </w:pPr>
    </w:lvl>
    <w:lvl w:ilvl="1" w:tplc="094E6988">
      <w:start w:val="1"/>
      <w:numFmt w:val="lowerLetter"/>
      <w:lvlText w:val="%2."/>
      <w:lvlJc w:val="left"/>
      <w:pPr>
        <w:ind w:left="2160" w:hanging="360"/>
      </w:pPr>
    </w:lvl>
    <w:lvl w:ilvl="2" w:tplc="01DA754E">
      <w:start w:val="1"/>
      <w:numFmt w:val="lowerRoman"/>
      <w:lvlText w:val="%3."/>
      <w:lvlJc w:val="right"/>
      <w:pPr>
        <w:ind w:left="2880" w:hanging="180"/>
      </w:pPr>
    </w:lvl>
    <w:lvl w:ilvl="3" w:tplc="D5FA5C08">
      <w:start w:val="1"/>
      <w:numFmt w:val="decimal"/>
      <w:lvlText w:val="%4."/>
      <w:lvlJc w:val="left"/>
      <w:pPr>
        <w:ind w:left="3600" w:hanging="360"/>
      </w:pPr>
    </w:lvl>
    <w:lvl w:ilvl="4" w:tplc="FEA47D06">
      <w:start w:val="1"/>
      <w:numFmt w:val="lowerLetter"/>
      <w:lvlText w:val="%5."/>
      <w:lvlJc w:val="left"/>
      <w:pPr>
        <w:ind w:left="4320" w:hanging="360"/>
      </w:pPr>
    </w:lvl>
    <w:lvl w:ilvl="5" w:tplc="D7AC6C46">
      <w:start w:val="1"/>
      <w:numFmt w:val="lowerRoman"/>
      <w:lvlText w:val="%6."/>
      <w:lvlJc w:val="right"/>
      <w:pPr>
        <w:ind w:left="5040" w:hanging="180"/>
      </w:pPr>
    </w:lvl>
    <w:lvl w:ilvl="6" w:tplc="3198EDD6">
      <w:start w:val="1"/>
      <w:numFmt w:val="decimal"/>
      <w:lvlText w:val="%7."/>
      <w:lvlJc w:val="left"/>
      <w:pPr>
        <w:ind w:left="5760" w:hanging="360"/>
      </w:pPr>
    </w:lvl>
    <w:lvl w:ilvl="7" w:tplc="EABA9ECA">
      <w:start w:val="1"/>
      <w:numFmt w:val="lowerLetter"/>
      <w:lvlText w:val="%8."/>
      <w:lvlJc w:val="left"/>
      <w:pPr>
        <w:ind w:left="6480" w:hanging="360"/>
      </w:pPr>
    </w:lvl>
    <w:lvl w:ilvl="8" w:tplc="4004413C">
      <w:start w:val="1"/>
      <w:numFmt w:val="lowerRoman"/>
      <w:lvlText w:val="%9."/>
      <w:lvlJc w:val="right"/>
      <w:pPr>
        <w:ind w:left="7200" w:hanging="180"/>
      </w:pPr>
    </w:lvl>
  </w:abstractNum>
  <w:abstractNum w:abstractNumId="31">
    <w:nsid w:val="56DF7E55"/>
    <w:multiLevelType w:val="hybridMultilevel"/>
    <w:tmpl w:val="6CA467BC"/>
    <w:lvl w:ilvl="0" w:tplc="2DC0831E">
      <w:start w:val="1"/>
      <w:numFmt w:val="bullet"/>
      <w:lvlText w:val="–"/>
      <w:lvlJc w:val="left"/>
      <w:pPr>
        <w:ind w:left="1560" w:hanging="360"/>
      </w:pPr>
      <w:rPr>
        <w:rFonts w:ascii="Times New Roman" w:eastAsia="Arial" w:hAnsi="Times New Roman" w:cs="Times New Roman" w:hint="default"/>
      </w:rPr>
    </w:lvl>
    <w:lvl w:ilvl="1" w:tplc="54D85AFA">
      <w:start w:val="1"/>
      <w:numFmt w:val="bullet"/>
      <w:lvlText w:val="o"/>
      <w:lvlJc w:val="left"/>
      <w:pPr>
        <w:ind w:left="2280" w:hanging="360"/>
      </w:pPr>
      <w:rPr>
        <w:rFonts w:ascii="Courier New" w:eastAsia="Courier New" w:hAnsi="Courier New" w:cs="Courier New" w:hint="default"/>
      </w:rPr>
    </w:lvl>
    <w:lvl w:ilvl="2" w:tplc="A6020E78">
      <w:start w:val="1"/>
      <w:numFmt w:val="bullet"/>
      <w:lvlText w:val="§"/>
      <w:lvlJc w:val="left"/>
      <w:pPr>
        <w:ind w:left="3000" w:hanging="360"/>
      </w:pPr>
      <w:rPr>
        <w:rFonts w:ascii="Wingdings" w:eastAsia="Wingdings" w:hAnsi="Wingdings" w:cs="Wingdings" w:hint="default"/>
      </w:rPr>
    </w:lvl>
    <w:lvl w:ilvl="3" w:tplc="82C06A1E">
      <w:start w:val="1"/>
      <w:numFmt w:val="bullet"/>
      <w:lvlText w:val="·"/>
      <w:lvlJc w:val="left"/>
      <w:pPr>
        <w:ind w:left="3720" w:hanging="360"/>
      </w:pPr>
      <w:rPr>
        <w:rFonts w:ascii="Symbol" w:eastAsia="Symbol" w:hAnsi="Symbol" w:cs="Symbol" w:hint="default"/>
      </w:rPr>
    </w:lvl>
    <w:lvl w:ilvl="4" w:tplc="719254FA">
      <w:start w:val="1"/>
      <w:numFmt w:val="bullet"/>
      <w:lvlText w:val="o"/>
      <w:lvlJc w:val="left"/>
      <w:pPr>
        <w:ind w:left="4440" w:hanging="360"/>
      </w:pPr>
      <w:rPr>
        <w:rFonts w:ascii="Courier New" w:eastAsia="Courier New" w:hAnsi="Courier New" w:cs="Courier New" w:hint="default"/>
      </w:rPr>
    </w:lvl>
    <w:lvl w:ilvl="5" w:tplc="5F22EE56">
      <w:start w:val="1"/>
      <w:numFmt w:val="bullet"/>
      <w:lvlText w:val="§"/>
      <w:lvlJc w:val="left"/>
      <w:pPr>
        <w:ind w:left="5160" w:hanging="360"/>
      </w:pPr>
      <w:rPr>
        <w:rFonts w:ascii="Wingdings" w:eastAsia="Wingdings" w:hAnsi="Wingdings" w:cs="Wingdings" w:hint="default"/>
      </w:rPr>
    </w:lvl>
    <w:lvl w:ilvl="6" w:tplc="F50C5590">
      <w:start w:val="1"/>
      <w:numFmt w:val="bullet"/>
      <w:lvlText w:val="·"/>
      <w:lvlJc w:val="left"/>
      <w:pPr>
        <w:ind w:left="5880" w:hanging="360"/>
      </w:pPr>
      <w:rPr>
        <w:rFonts w:ascii="Symbol" w:eastAsia="Symbol" w:hAnsi="Symbol" w:cs="Symbol" w:hint="default"/>
      </w:rPr>
    </w:lvl>
    <w:lvl w:ilvl="7" w:tplc="02666CAC">
      <w:start w:val="1"/>
      <w:numFmt w:val="bullet"/>
      <w:lvlText w:val="o"/>
      <w:lvlJc w:val="left"/>
      <w:pPr>
        <w:ind w:left="6600" w:hanging="360"/>
      </w:pPr>
      <w:rPr>
        <w:rFonts w:ascii="Courier New" w:eastAsia="Courier New" w:hAnsi="Courier New" w:cs="Courier New" w:hint="default"/>
      </w:rPr>
    </w:lvl>
    <w:lvl w:ilvl="8" w:tplc="9656DD98">
      <w:start w:val="1"/>
      <w:numFmt w:val="bullet"/>
      <w:lvlText w:val="§"/>
      <w:lvlJc w:val="left"/>
      <w:pPr>
        <w:ind w:left="7320" w:hanging="360"/>
      </w:pPr>
      <w:rPr>
        <w:rFonts w:ascii="Wingdings" w:eastAsia="Wingdings" w:hAnsi="Wingdings" w:cs="Wingdings" w:hint="default"/>
      </w:rPr>
    </w:lvl>
  </w:abstractNum>
  <w:abstractNum w:abstractNumId="32">
    <w:nsid w:val="5947517F"/>
    <w:multiLevelType w:val="multilevel"/>
    <w:tmpl w:val="E848C5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D327E69"/>
    <w:multiLevelType w:val="multilevel"/>
    <w:tmpl w:val="644E8866"/>
    <w:lvl w:ilvl="0">
      <w:start w:val="4"/>
      <w:numFmt w:val="decimal"/>
      <w:lvlText w:val="%1."/>
      <w:lvlJc w:val="left"/>
      <w:pPr>
        <w:ind w:left="360" w:hanging="360"/>
      </w:pPr>
      <w:rPr>
        <w:rFonts w:hint="default"/>
      </w:rPr>
    </w:lvl>
    <w:lvl w:ilvl="1">
      <w:start w:val="1"/>
      <w:numFmt w:val="decimal"/>
      <w:lvlText w:val="%1.%2."/>
      <w:lvlJc w:val="left"/>
      <w:pPr>
        <w:ind w:left="1905" w:hanging="360"/>
      </w:pPr>
      <w:rPr>
        <w:rFonts w:hint="default"/>
        <w:b/>
      </w:rPr>
    </w:lvl>
    <w:lvl w:ilvl="2">
      <w:start w:val="1"/>
      <w:numFmt w:val="decimal"/>
      <w:lvlText w:val="%1.%2.%3."/>
      <w:lvlJc w:val="left"/>
      <w:pPr>
        <w:ind w:left="3810" w:hanging="720"/>
      </w:pPr>
      <w:rPr>
        <w:rFonts w:hint="default"/>
      </w:rPr>
    </w:lvl>
    <w:lvl w:ilvl="3">
      <w:start w:val="1"/>
      <w:numFmt w:val="decimal"/>
      <w:lvlText w:val="%1.%2.%3.%4."/>
      <w:lvlJc w:val="left"/>
      <w:pPr>
        <w:ind w:left="5355" w:hanging="720"/>
      </w:pPr>
      <w:rPr>
        <w:rFonts w:hint="default"/>
      </w:rPr>
    </w:lvl>
    <w:lvl w:ilvl="4">
      <w:start w:val="1"/>
      <w:numFmt w:val="decimal"/>
      <w:lvlText w:val="%1.%2.%3.%4.%5."/>
      <w:lvlJc w:val="left"/>
      <w:pPr>
        <w:ind w:left="7260" w:hanging="1080"/>
      </w:pPr>
      <w:rPr>
        <w:rFonts w:hint="default"/>
      </w:rPr>
    </w:lvl>
    <w:lvl w:ilvl="5">
      <w:start w:val="1"/>
      <w:numFmt w:val="decimal"/>
      <w:lvlText w:val="%1.%2.%3.%4.%5.%6."/>
      <w:lvlJc w:val="left"/>
      <w:pPr>
        <w:ind w:left="8805" w:hanging="1080"/>
      </w:pPr>
      <w:rPr>
        <w:rFonts w:hint="default"/>
      </w:rPr>
    </w:lvl>
    <w:lvl w:ilvl="6">
      <w:start w:val="1"/>
      <w:numFmt w:val="decimal"/>
      <w:lvlText w:val="%1.%2.%3.%4.%5.%6.%7."/>
      <w:lvlJc w:val="left"/>
      <w:pPr>
        <w:ind w:left="10710" w:hanging="1440"/>
      </w:pPr>
      <w:rPr>
        <w:rFonts w:hint="default"/>
      </w:rPr>
    </w:lvl>
    <w:lvl w:ilvl="7">
      <w:start w:val="1"/>
      <w:numFmt w:val="decimal"/>
      <w:lvlText w:val="%1.%2.%3.%4.%5.%6.%7.%8."/>
      <w:lvlJc w:val="left"/>
      <w:pPr>
        <w:ind w:left="12255" w:hanging="1440"/>
      </w:pPr>
      <w:rPr>
        <w:rFonts w:hint="default"/>
      </w:rPr>
    </w:lvl>
    <w:lvl w:ilvl="8">
      <w:start w:val="1"/>
      <w:numFmt w:val="decimal"/>
      <w:lvlText w:val="%1.%2.%3.%4.%5.%6.%7.%8.%9."/>
      <w:lvlJc w:val="left"/>
      <w:pPr>
        <w:ind w:left="14160" w:hanging="1800"/>
      </w:pPr>
      <w:rPr>
        <w:rFonts w:hint="default"/>
      </w:rPr>
    </w:lvl>
  </w:abstractNum>
  <w:abstractNum w:abstractNumId="34">
    <w:nsid w:val="600D1387"/>
    <w:multiLevelType w:val="multilevel"/>
    <w:tmpl w:val="C0F27EEE"/>
    <w:lvl w:ilvl="0">
      <w:start w:val="1"/>
      <w:numFmt w:val="decimal"/>
      <w:lvlText w:val="%1."/>
      <w:lvlJc w:val="left"/>
      <w:pPr>
        <w:tabs>
          <w:tab w:val="num" w:pos="1065"/>
        </w:tabs>
        <w:ind w:left="1065" w:hanging="705"/>
      </w:pPr>
      <w:rPr>
        <w:rFonts w:hint="default"/>
      </w:rPr>
    </w:lvl>
    <w:lvl w:ilvl="1">
      <w:start w:val="1"/>
      <w:numFmt w:val="decimal"/>
      <w:lvlText w:val="%1.%2."/>
      <w:lvlJc w:val="left"/>
      <w:pPr>
        <w:tabs>
          <w:tab w:val="num" w:pos="720"/>
        </w:tabs>
        <w:ind w:left="720" w:hanging="360"/>
      </w:pPr>
      <w:rPr>
        <w:rFonts w:ascii="Times New Roman" w:eastAsia="Times New Roman" w:hAnsi="Times New Roman" w:cs="Times New Roman"/>
        <w:b w:val="0"/>
      </w:rPr>
    </w:lvl>
    <w:lvl w:ilvl="2">
      <w:start w:val="1"/>
      <w:numFmt w:val="decimal"/>
      <w:isLgl/>
      <w:lvlText w:val="%1.%2.%3."/>
      <w:lvlJc w:val="left"/>
      <w:pPr>
        <w:tabs>
          <w:tab w:val="num" w:pos="1080"/>
        </w:tabs>
        <w:ind w:left="1080" w:hanging="720"/>
      </w:pPr>
      <w:rPr>
        <w:rFonts w:ascii="Times New Roman" w:eastAsia="Times New Roman" w:hAnsi="Times New Roman" w:cs="Times New Roman"/>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nsid w:val="60346B15"/>
    <w:multiLevelType w:val="hybridMultilevel"/>
    <w:tmpl w:val="BF1E92C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6">
    <w:nsid w:val="625B798D"/>
    <w:multiLevelType w:val="multilevel"/>
    <w:tmpl w:val="80F6F82E"/>
    <w:lvl w:ilvl="0">
      <w:start w:val="2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6265108A"/>
    <w:multiLevelType w:val="multilevel"/>
    <w:tmpl w:val="7E0C2792"/>
    <w:lvl w:ilvl="0">
      <w:start w:val="7"/>
      <w:numFmt w:val="decimal"/>
      <w:lvlText w:val="%1."/>
      <w:lvlJc w:val="left"/>
      <w:pPr>
        <w:ind w:left="480" w:hanging="480"/>
      </w:pPr>
      <w:rPr>
        <w:rFonts w:hint="default"/>
      </w:rPr>
    </w:lvl>
    <w:lvl w:ilvl="1">
      <w:start w:val="14"/>
      <w:numFmt w:val="decimal"/>
      <w:lvlText w:val="%1.%2."/>
      <w:lvlJc w:val="left"/>
      <w:pPr>
        <w:ind w:left="5726"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64431D71"/>
    <w:multiLevelType w:val="hybridMultilevel"/>
    <w:tmpl w:val="3A961E28"/>
    <w:lvl w:ilvl="0" w:tplc="3222989A">
      <w:start w:val="8"/>
      <w:numFmt w:val="bullet"/>
      <w:lvlText w:val="-"/>
      <w:lvlJc w:val="left"/>
      <w:pPr>
        <w:tabs>
          <w:tab w:val="num" w:pos="927"/>
        </w:tabs>
        <w:ind w:left="927" w:hanging="360"/>
      </w:pPr>
      <w:rPr>
        <w:rFonts w:hint="default"/>
      </w:rPr>
    </w:lvl>
    <w:lvl w:ilvl="1" w:tplc="B9548014">
      <w:start w:val="1"/>
      <w:numFmt w:val="bullet"/>
      <w:lvlText w:val="o"/>
      <w:lvlJc w:val="left"/>
      <w:pPr>
        <w:ind w:left="1440" w:hanging="360"/>
      </w:pPr>
      <w:rPr>
        <w:rFonts w:ascii="Courier New" w:eastAsia="Courier New" w:hAnsi="Courier New" w:cs="Courier New" w:hint="default"/>
      </w:rPr>
    </w:lvl>
    <w:lvl w:ilvl="2" w:tplc="0218BE90">
      <w:start w:val="1"/>
      <w:numFmt w:val="bullet"/>
      <w:lvlText w:val="§"/>
      <w:lvlJc w:val="left"/>
      <w:pPr>
        <w:ind w:left="2160" w:hanging="360"/>
      </w:pPr>
      <w:rPr>
        <w:rFonts w:ascii="Wingdings" w:eastAsia="Wingdings" w:hAnsi="Wingdings" w:cs="Wingdings" w:hint="default"/>
      </w:rPr>
    </w:lvl>
    <w:lvl w:ilvl="3" w:tplc="45B2485C">
      <w:start w:val="1"/>
      <w:numFmt w:val="bullet"/>
      <w:lvlText w:val="·"/>
      <w:lvlJc w:val="left"/>
      <w:pPr>
        <w:ind w:left="2880" w:hanging="360"/>
      </w:pPr>
      <w:rPr>
        <w:rFonts w:ascii="Symbol" w:eastAsia="Symbol" w:hAnsi="Symbol" w:cs="Symbol" w:hint="default"/>
      </w:rPr>
    </w:lvl>
    <w:lvl w:ilvl="4" w:tplc="7350304C">
      <w:start w:val="1"/>
      <w:numFmt w:val="bullet"/>
      <w:lvlText w:val="o"/>
      <w:lvlJc w:val="left"/>
      <w:pPr>
        <w:ind w:left="3600" w:hanging="360"/>
      </w:pPr>
      <w:rPr>
        <w:rFonts w:ascii="Courier New" w:eastAsia="Courier New" w:hAnsi="Courier New" w:cs="Courier New" w:hint="default"/>
      </w:rPr>
    </w:lvl>
    <w:lvl w:ilvl="5" w:tplc="312E2F08">
      <w:start w:val="1"/>
      <w:numFmt w:val="bullet"/>
      <w:lvlText w:val="§"/>
      <w:lvlJc w:val="left"/>
      <w:pPr>
        <w:ind w:left="4320" w:hanging="360"/>
      </w:pPr>
      <w:rPr>
        <w:rFonts w:ascii="Wingdings" w:eastAsia="Wingdings" w:hAnsi="Wingdings" w:cs="Wingdings" w:hint="default"/>
      </w:rPr>
    </w:lvl>
    <w:lvl w:ilvl="6" w:tplc="CB340F3C">
      <w:start w:val="1"/>
      <w:numFmt w:val="bullet"/>
      <w:lvlText w:val="·"/>
      <w:lvlJc w:val="left"/>
      <w:pPr>
        <w:ind w:left="5040" w:hanging="360"/>
      </w:pPr>
      <w:rPr>
        <w:rFonts w:ascii="Symbol" w:eastAsia="Symbol" w:hAnsi="Symbol" w:cs="Symbol" w:hint="default"/>
      </w:rPr>
    </w:lvl>
    <w:lvl w:ilvl="7" w:tplc="ED241E98">
      <w:start w:val="1"/>
      <w:numFmt w:val="bullet"/>
      <w:lvlText w:val="o"/>
      <w:lvlJc w:val="left"/>
      <w:pPr>
        <w:ind w:left="5760" w:hanging="360"/>
      </w:pPr>
      <w:rPr>
        <w:rFonts w:ascii="Courier New" w:eastAsia="Courier New" w:hAnsi="Courier New" w:cs="Courier New" w:hint="default"/>
      </w:rPr>
    </w:lvl>
    <w:lvl w:ilvl="8" w:tplc="337EE414">
      <w:start w:val="1"/>
      <w:numFmt w:val="bullet"/>
      <w:lvlText w:val="§"/>
      <w:lvlJc w:val="left"/>
      <w:pPr>
        <w:ind w:left="6480" w:hanging="360"/>
      </w:pPr>
      <w:rPr>
        <w:rFonts w:ascii="Wingdings" w:eastAsia="Wingdings" w:hAnsi="Wingdings" w:cs="Wingdings" w:hint="default"/>
      </w:rPr>
    </w:lvl>
  </w:abstractNum>
  <w:abstractNum w:abstractNumId="39">
    <w:nsid w:val="66AF1591"/>
    <w:multiLevelType w:val="hybridMultilevel"/>
    <w:tmpl w:val="143247C4"/>
    <w:lvl w:ilvl="0" w:tplc="BF5255BC">
      <w:start w:val="1"/>
      <w:numFmt w:val="bullet"/>
      <w:lvlText w:val=""/>
      <w:lvlJc w:val="left"/>
      <w:pPr>
        <w:ind w:left="720" w:hanging="360"/>
      </w:pPr>
      <w:rPr>
        <w:rFonts w:ascii="Symbol" w:hAnsi="Symbol" w:hint="default"/>
      </w:rPr>
    </w:lvl>
    <w:lvl w:ilvl="1" w:tplc="848C9944">
      <w:start w:val="1"/>
      <w:numFmt w:val="bullet"/>
      <w:lvlText w:val="o"/>
      <w:lvlJc w:val="left"/>
      <w:pPr>
        <w:ind w:left="1440" w:hanging="360"/>
      </w:pPr>
      <w:rPr>
        <w:rFonts w:ascii="Courier New" w:hAnsi="Courier New" w:cs="Courier New" w:hint="default"/>
      </w:rPr>
    </w:lvl>
    <w:lvl w:ilvl="2" w:tplc="4C16776E">
      <w:start w:val="1"/>
      <w:numFmt w:val="bullet"/>
      <w:lvlText w:val=""/>
      <w:lvlJc w:val="left"/>
      <w:pPr>
        <w:ind w:left="2160" w:hanging="360"/>
      </w:pPr>
      <w:rPr>
        <w:rFonts w:ascii="Wingdings" w:hAnsi="Wingdings" w:hint="default"/>
      </w:rPr>
    </w:lvl>
    <w:lvl w:ilvl="3" w:tplc="454E3A48">
      <w:start w:val="1"/>
      <w:numFmt w:val="bullet"/>
      <w:lvlText w:val=""/>
      <w:lvlJc w:val="left"/>
      <w:pPr>
        <w:ind w:left="2880" w:hanging="360"/>
      </w:pPr>
      <w:rPr>
        <w:rFonts w:ascii="Symbol" w:hAnsi="Symbol" w:hint="default"/>
      </w:rPr>
    </w:lvl>
    <w:lvl w:ilvl="4" w:tplc="4198CEA4">
      <w:start w:val="1"/>
      <w:numFmt w:val="bullet"/>
      <w:lvlText w:val="o"/>
      <w:lvlJc w:val="left"/>
      <w:pPr>
        <w:ind w:left="3600" w:hanging="360"/>
      </w:pPr>
      <w:rPr>
        <w:rFonts w:ascii="Courier New" w:hAnsi="Courier New" w:cs="Courier New" w:hint="default"/>
      </w:rPr>
    </w:lvl>
    <w:lvl w:ilvl="5" w:tplc="ECCAA1EE">
      <w:start w:val="1"/>
      <w:numFmt w:val="bullet"/>
      <w:lvlText w:val=""/>
      <w:lvlJc w:val="left"/>
      <w:pPr>
        <w:ind w:left="4320" w:hanging="360"/>
      </w:pPr>
      <w:rPr>
        <w:rFonts w:ascii="Wingdings" w:hAnsi="Wingdings" w:hint="default"/>
      </w:rPr>
    </w:lvl>
    <w:lvl w:ilvl="6" w:tplc="98987672">
      <w:start w:val="1"/>
      <w:numFmt w:val="bullet"/>
      <w:lvlText w:val=""/>
      <w:lvlJc w:val="left"/>
      <w:pPr>
        <w:ind w:left="5040" w:hanging="360"/>
      </w:pPr>
      <w:rPr>
        <w:rFonts w:ascii="Symbol" w:hAnsi="Symbol" w:hint="default"/>
      </w:rPr>
    </w:lvl>
    <w:lvl w:ilvl="7" w:tplc="8B7EDAE8">
      <w:start w:val="1"/>
      <w:numFmt w:val="bullet"/>
      <w:lvlText w:val="o"/>
      <w:lvlJc w:val="left"/>
      <w:pPr>
        <w:ind w:left="5760" w:hanging="360"/>
      </w:pPr>
      <w:rPr>
        <w:rFonts w:ascii="Courier New" w:hAnsi="Courier New" w:cs="Courier New" w:hint="default"/>
      </w:rPr>
    </w:lvl>
    <w:lvl w:ilvl="8" w:tplc="6F84B1BE">
      <w:start w:val="1"/>
      <w:numFmt w:val="bullet"/>
      <w:lvlText w:val=""/>
      <w:lvlJc w:val="left"/>
      <w:pPr>
        <w:ind w:left="6480" w:hanging="360"/>
      </w:pPr>
      <w:rPr>
        <w:rFonts w:ascii="Wingdings" w:hAnsi="Wingdings" w:hint="default"/>
      </w:rPr>
    </w:lvl>
  </w:abstractNum>
  <w:abstractNum w:abstractNumId="40">
    <w:nsid w:val="66B2790E"/>
    <w:multiLevelType w:val="hybridMultilevel"/>
    <w:tmpl w:val="A07896AC"/>
    <w:lvl w:ilvl="0" w:tplc="1D828B88">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74803AE"/>
    <w:multiLevelType w:val="multilevel"/>
    <w:tmpl w:val="5FF6B712"/>
    <w:lvl w:ilvl="0">
      <w:start w:val="18"/>
      <w:numFmt w:val="decimal"/>
      <w:lvlText w:val="%1."/>
      <w:lvlJc w:val="left"/>
      <w:pPr>
        <w:ind w:left="480" w:hanging="480"/>
      </w:pPr>
    </w:lvl>
    <w:lvl w:ilvl="1">
      <w:start w:val="5"/>
      <w:numFmt w:val="decimal"/>
      <w:lvlText w:val="%1.%2."/>
      <w:lvlJc w:val="left"/>
      <w:pPr>
        <w:ind w:left="480" w:hanging="480"/>
      </w:pPr>
      <w:rPr>
        <w:b w:val="0"/>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2">
    <w:nsid w:val="6B6266B4"/>
    <w:multiLevelType w:val="hybridMultilevel"/>
    <w:tmpl w:val="A1EECBF6"/>
    <w:lvl w:ilvl="0" w:tplc="4778281E">
      <w:start w:val="1"/>
      <w:numFmt w:val="bullet"/>
      <w:lvlText w:val=""/>
      <w:lvlJc w:val="left"/>
      <w:pPr>
        <w:tabs>
          <w:tab w:val="num" w:pos="1428"/>
        </w:tabs>
        <w:ind w:left="1428" w:hanging="360"/>
      </w:pPr>
      <w:rPr>
        <w:rFonts w:ascii="Symbol" w:hAnsi="Symbol" w:hint="default"/>
      </w:rPr>
    </w:lvl>
    <w:lvl w:ilvl="1" w:tplc="8084E874">
      <w:start w:val="1"/>
      <w:numFmt w:val="bullet"/>
      <w:lvlText w:val="o"/>
      <w:lvlJc w:val="left"/>
      <w:pPr>
        <w:tabs>
          <w:tab w:val="num" w:pos="1440"/>
        </w:tabs>
        <w:ind w:left="1440" w:hanging="360"/>
      </w:pPr>
      <w:rPr>
        <w:rFonts w:ascii="Courier New" w:hAnsi="Courier New" w:cs="Courier New" w:hint="default"/>
      </w:rPr>
    </w:lvl>
    <w:lvl w:ilvl="2" w:tplc="60307026">
      <w:start w:val="1"/>
      <w:numFmt w:val="bullet"/>
      <w:lvlText w:val=""/>
      <w:lvlJc w:val="left"/>
      <w:pPr>
        <w:tabs>
          <w:tab w:val="num" w:pos="2160"/>
        </w:tabs>
        <w:ind w:left="2160" w:hanging="360"/>
      </w:pPr>
      <w:rPr>
        <w:rFonts w:ascii="Wingdings" w:hAnsi="Wingdings" w:hint="default"/>
      </w:rPr>
    </w:lvl>
    <w:lvl w:ilvl="3" w:tplc="FD7E68BE">
      <w:start w:val="1"/>
      <w:numFmt w:val="bullet"/>
      <w:lvlText w:val=""/>
      <w:lvlJc w:val="left"/>
      <w:pPr>
        <w:tabs>
          <w:tab w:val="num" w:pos="2880"/>
        </w:tabs>
        <w:ind w:left="2880" w:hanging="360"/>
      </w:pPr>
      <w:rPr>
        <w:rFonts w:ascii="Symbol" w:hAnsi="Symbol" w:hint="default"/>
      </w:rPr>
    </w:lvl>
    <w:lvl w:ilvl="4" w:tplc="A01A8EAC">
      <w:start w:val="1"/>
      <w:numFmt w:val="bullet"/>
      <w:lvlText w:val="o"/>
      <w:lvlJc w:val="left"/>
      <w:pPr>
        <w:tabs>
          <w:tab w:val="num" w:pos="3600"/>
        </w:tabs>
        <w:ind w:left="3600" w:hanging="360"/>
      </w:pPr>
      <w:rPr>
        <w:rFonts w:ascii="Courier New" w:hAnsi="Courier New" w:cs="Courier New" w:hint="default"/>
      </w:rPr>
    </w:lvl>
    <w:lvl w:ilvl="5" w:tplc="D76E215E">
      <w:start w:val="1"/>
      <w:numFmt w:val="bullet"/>
      <w:lvlText w:val=""/>
      <w:lvlJc w:val="left"/>
      <w:pPr>
        <w:tabs>
          <w:tab w:val="num" w:pos="4320"/>
        </w:tabs>
        <w:ind w:left="4320" w:hanging="360"/>
      </w:pPr>
      <w:rPr>
        <w:rFonts w:ascii="Wingdings" w:hAnsi="Wingdings" w:hint="default"/>
      </w:rPr>
    </w:lvl>
    <w:lvl w:ilvl="6" w:tplc="95A0A21A">
      <w:start w:val="1"/>
      <w:numFmt w:val="bullet"/>
      <w:lvlText w:val=""/>
      <w:lvlJc w:val="left"/>
      <w:pPr>
        <w:tabs>
          <w:tab w:val="num" w:pos="5040"/>
        </w:tabs>
        <w:ind w:left="5040" w:hanging="360"/>
      </w:pPr>
      <w:rPr>
        <w:rFonts w:ascii="Symbol" w:hAnsi="Symbol" w:hint="default"/>
      </w:rPr>
    </w:lvl>
    <w:lvl w:ilvl="7" w:tplc="3F725A64">
      <w:start w:val="1"/>
      <w:numFmt w:val="bullet"/>
      <w:lvlText w:val="o"/>
      <w:lvlJc w:val="left"/>
      <w:pPr>
        <w:tabs>
          <w:tab w:val="num" w:pos="5760"/>
        </w:tabs>
        <w:ind w:left="5760" w:hanging="360"/>
      </w:pPr>
      <w:rPr>
        <w:rFonts w:ascii="Courier New" w:hAnsi="Courier New" w:cs="Courier New" w:hint="default"/>
      </w:rPr>
    </w:lvl>
    <w:lvl w:ilvl="8" w:tplc="19120662">
      <w:start w:val="1"/>
      <w:numFmt w:val="bullet"/>
      <w:lvlText w:val=""/>
      <w:lvlJc w:val="left"/>
      <w:pPr>
        <w:tabs>
          <w:tab w:val="num" w:pos="6480"/>
        </w:tabs>
        <w:ind w:left="6480" w:hanging="360"/>
      </w:pPr>
      <w:rPr>
        <w:rFonts w:ascii="Wingdings" w:hAnsi="Wingdings" w:hint="default"/>
      </w:rPr>
    </w:lvl>
  </w:abstractNum>
  <w:abstractNum w:abstractNumId="43">
    <w:nsid w:val="6BB721EE"/>
    <w:multiLevelType w:val="multilevel"/>
    <w:tmpl w:val="C0F27EEE"/>
    <w:lvl w:ilvl="0">
      <w:start w:val="1"/>
      <w:numFmt w:val="decimal"/>
      <w:lvlText w:val="%1."/>
      <w:lvlJc w:val="left"/>
      <w:pPr>
        <w:tabs>
          <w:tab w:val="num" w:pos="1065"/>
        </w:tabs>
        <w:ind w:left="1065" w:hanging="705"/>
      </w:pPr>
      <w:rPr>
        <w:rFonts w:hint="default"/>
      </w:rPr>
    </w:lvl>
    <w:lvl w:ilvl="1">
      <w:start w:val="1"/>
      <w:numFmt w:val="decimal"/>
      <w:lvlText w:val="%1.%2."/>
      <w:lvlJc w:val="left"/>
      <w:pPr>
        <w:tabs>
          <w:tab w:val="num" w:pos="720"/>
        </w:tabs>
        <w:ind w:left="720" w:hanging="360"/>
      </w:pPr>
      <w:rPr>
        <w:rFonts w:ascii="Times New Roman" w:eastAsia="Times New Roman" w:hAnsi="Times New Roman" w:cs="Times New Roman"/>
        <w:b w:val="0"/>
      </w:rPr>
    </w:lvl>
    <w:lvl w:ilvl="2">
      <w:start w:val="1"/>
      <w:numFmt w:val="decimal"/>
      <w:isLgl/>
      <w:lvlText w:val="%1.%2.%3."/>
      <w:lvlJc w:val="left"/>
      <w:pPr>
        <w:tabs>
          <w:tab w:val="num" w:pos="1080"/>
        </w:tabs>
        <w:ind w:left="1080" w:hanging="720"/>
      </w:pPr>
      <w:rPr>
        <w:rFonts w:ascii="Times New Roman" w:eastAsia="Times New Roman" w:hAnsi="Times New Roman" w:cs="Times New Roman"/>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4">
    <w:nsid w:val="6FEE5B3F"/>
    <w:multiLevelType w:val="multilevel"/>
    <w:tmpl w:val="BA587194"/>
    <w:lvl w:ilvl="0">
      <w:start w:val="17"/>
      <w:numFmt w:val="decimal"/>
      <w:lvlText w:val="%1."/>
      <w:lvlJc w:val="left"/>
      <w:pPr>
        <w:tabs>
          <w:tab w:val="num" w:pos="435"/>
        </w:tabs>
        <w:ind w:left="435" w:hanging="435"/>
      </w:pPr>
      <w:rPr>
        <w:rFonts w:hint="default"/>
        <w:sz w:val="22"/>
        <w:szCs w:val="22"/>
      </w:rPr>
    </w:lvl>
    <w:lvl w:ilvl="1">
      <w:start w:val="1"/>
      <w:numFmt w:val="decimal"/>
      <w:lvlText w:val="%1.%2."/>
      <w:lvlJc w:val="left"/>
      <w:pPr>
        <w:tabs>
          <w:tab w:val="num" w:pos="435"/>
        </w:tabs>
        <w:ind w:left="435" w:hanging="435"/>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1B74BCD"/>
    <w:multiLevelType w:val="multilevel"/>
    <w:tmpl w:val="B68EDFF6"/>
    <w:lvl w:ilvl="0">
      <w:start w:val="1"/>
      <w:numFmt w:val="decimal"/>
      <w:pStyle w:val="10"/>
      <w:lvlText w:val="%1."/>
      <w:lvlJc w:val="left"/>
      <w:pPr>
        <w:tabs>
          <w:tab w:val="num" w:pos="2127"/>
        </w:tabs>
        <w:ind w:left="993" w:firstLine="709"/>
      </w:pPr>
      <w:rPr>
        <w:rFonts w:ascii="Times New Roman" w:eastAsia="Times New Roman" w:hAnsi="Times New Roman" w:cs="Times New Roman"/>
      </w:rPr>
    </w:lvl>
    <w:lvl w:ilvl="1">
      <w:start w:val="1"/>
      <w:numFmt w:val="decimal"/>
      <w:pStyle w:val="21"/>
      <w:lvlText w:val="%1.%2."/>
      <w:lvlJc w:val="left"/>
      <w:pPr>
        <w:tabs>
          <w:tab w:val="num" w:pos="1560"/>
        </w:tabs>
        <w:ind w:left="284" w:firstLine="709"/>
      </w:pPr>
      <w:rPr>
        <w:rFonts w:hint="default"/>
      </w:rPr>
    </w:lvl>
    <w:lvl w:ilvl="2">
      <w:start w:val="1"/>
      <w:numFmt w:val="decimal"/>
      <w:pStyle w:val="30"/>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46">
    <w:nsid w:val="757A1337"/>
    <w:multiLevelType w:val="multilevel"/>
    <w:tmpl w:val="C0F27EEE"/>
    <w:lvl w:ilvl="0">
      <w:start w:val="1"/>
      <w:numFmt w:val="decimal"/>
      <w:lvlText w:val="%1."/>
      <w:lvlJc w:val="left"/>
      <w:pPr>
        <w:tabs>
          <w:tab w:val="num" w:pos="1065"/>
        </w:tabs>
        <w:ind w:left="1065" w:hanging="705"/>
      </w:pPr>
      <w:rPr>
        <w:rFonts w:hint="default"/>
      </w:rPr>
    </w:lvl>
    <w:lvl w:ilvl="1">
      <w:start w:val="1"/>
      <w:numFmt w:val="decimal"/>
      <w:lvlText w:val="%1.%2."/>
      <w:lvlJc w:val="left"/>
      <w:pPr>
        <w:tabs>
          <w:tab w:val="num" w:pos="720"/>
        </w:tabs>
        <w:ind w:left="720" w:hanging="360"/>
      </w:pPr>
      <w:rPr>
        <w:rFonts w:ascii="Times New Roman" w:eastAsia="Times New Roman" w:hAnsi="Times New Roman" w:cs="Times New Roman"/>
        <w:b w:val="0"/>
      </w:rPr>
    </w:lvl>
    <w:lvl w:ilvl="2">
      <w:start w:val="1"/>
      <w:numFmt w:val="decimal"/>
      <w:isLgl/>
      <w:lvlText w:val="%1.%2.%3."/>
      <w:lvlJc w:val="left"/>
      <w:pPr>
        <w:tabs>
          <w:tab w:val="num" w:pos="1080"/>
        </w:tabs>
        <w:ind w:left="1080" w:hanging="720"/>
      </w:pPr>
      <w:rPr>
        <w:rFonts w:ascii="Times New Roman" w:eastAsia="Times New Roman" w:hAnsi="Times New Roman" w:cs="Times New Roman"/>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7">
    <w:nsid w:val="77C17250"/>
    <w:multiLevelType w:val="hybridMultilevel"/>
    <w:tmpl w:val="2402BB2A"/>
    <w:lvl w:ilvl="0" w:tplc="D834BFC4">
      <w:start w:val="1"/>
      <w:numFmt w:val="bullet"/>
      <w:lvlText w:val="–"/>
      <w:lvlJc w:val="left"/>
      <w:pPr>
        <w:ind w:left="709" w:hanging="360"/>
      </w:pPr>
      <w:rPr>
        <w:rFonts w:ascii="Times New Roman" w:eastAsia="Arial" w:hAnsi="Times New Roman" w:cs="Times New Roman" w:hint="default"/>
      </w:rPr>
    </w:lvl>
    <w:lvl w:ilvl="1" w:tplc="CC1A79AE">
      <w:start w:val="1"/>
      <w:numFmt w:val="bullet"/>
      <w:lvlText w:val="o"/>
      <w:lvlJc w:val="left"/>
      <w:pPr>
        <w:ind w:left="1429" w:hanging="360"/>
      </w:pPr>
      <w:rPr>
        <w:rFonts w:ascii="Courier New" w:eastAsia="Courier New" w:hAnsi="Courier New" w:cs="Courier New" w:hint="default"/>
      </w:rPr>
    </w:lvl>
    <w:lvl w:ilvl="2" w:tplc="AEA6AF02">
      <w:start w:val="1"/>
      <w:numFmt w:val="bullet"/>
      <w:lvlText w:val="§"/>
      <w:lvlJc w:val="left"/>
      <w:pPr>
        <w:ind w:left="2149" w:hanging="360"/>
      </w:pPr>
      <w:rPr>
        <w:rFonts w:ascii="Wingdings" w:eastAsia="Wingdings" w:hAnsi="Wingdings" w:cs="Wingdings" w:hint="default"/>
      </w:rPr>
    </w:lvl>
    <w:lvl w:ilvl="3" w:tplc="96F01858">
      <w:start w:val="1"/>
      <w:numFmt w:val="bullet"/>
      <w:lvlText w:val="·"/>
      <w:lvlJc w:val="left"/>
      <w:pPr>
        <w:ind w:left="2869" w:hanging="360"/>
      </w:pPr>
      <w:rPr>
        <w:rFonts w:ascii="Symbol" w:eastAsia="Symbol" w:hAnsi="Symbol" w:cs="Symbol" w:hint="default"/>
      </w:rPr>
    </w:lvl>
    <w:lvl w:ilvl="4" w:tplc="435A4B6E">
      <w:start w:val="1"/>
      <w:numFmt w:val="bullet"/>
      <w:lvlText w:val="o"/>
      <w:lvlJc w:val="left"/>
      <w:pPr>
        <w:ind w:left="3589" w:hanging="360"/>
      </w:pPr>
      <w:rPr>
        <w:rFonts w:ascii="Courier New" w:eastAsia="Courier New" w:hAnsi="Courier New" w:cs="Courier New" w:hint="default"/>
      </w:rPr>
    </w:lvl>
    <w:lvl w:ilvl="5" w:tplc="1C288B58">
      <w:start w:val="1"/>
      <w:numFmt w:val="bullet"/>
      <w:lvlText w:val="§"/>
      <w:lvlJc w:val="left"/>
      <w:pPr>
        <w:ind w:left="4309" w:hanging="360"/>
      </w:pPr>
      <w:rPr>
        <w:rFonts w:ascii="Wingdings" w:eastAsia="Wingdings" w:hAnsi="Wingdings" w:cs="Wingdings" w:hint="default"/>
      </w:rPr>
    </w:lvl>
    <w:lvl w:ilvl="6" w:tplc="19C4B6A8">
      <w:start w:val="1"/>
      <w:numFmt w:val="bullet"/>
      <w:lvlText w:val="·"/>
      <w:lvlJc w:val="left"/>
      <w:pPr>
        <w:ind w:left="5029" w:hanging="360"/>
      </w:pPr>
      <w:rPr>
        <w:rFonts w:ascii="Symbol" w:eastAsia="Symbol" w:hAnsi="Symbol" w:cs="Symbol" w:hint="default"/>
      </w:rPr>
    </w:lvl>
    <w:lvl w:ilvl="7" w:tplc="C3FE5B86">
      <w:start w:val="1"/>
      <w:numFmt w:val="bullet"/>
      <w:lvlText w:val="o"/>
      <w:lvlJc w:val="left"/>
      <w:pPr>
        <w:ind w:left="5749" w:hanging="360"/>
      </w:pPr>
      <w:rPr>
        <w:rFonts w:ascii="Courier New" w:eastAsia="Courier New" w:hAnsi="Courier New" w:cs="Courier New" w:hint="default"/>
      </w:rPr>
    </w:lvl>
    <w:lvl w:ilvl="8" w:tplc="BB58BE94">
      <w:start w:val="1"/>
      <w:numFmt w:val="bullet"/>
      <w:lvlText w:val="§"/>
      <w:lvlJc w:val="left"/>
      <w:pPr>
        <w:ind w:left="6469" w:hanging="360"/>
      </w:pPr>
      <w:rPr>
        <w:rFonts w:ascii="Wingdings" w:eastAsia="Wingdings" w:hAnsi="Wingdings" w:cs="Wingdings" w:hint="default"/>
      </w:rPr>
    </w:lvl>
  </w:abstractNum>
  <w:abstractNum w:abstractNumId="48">
    <w:nsid w:val="7C004E30"/>
    <w:multiLevelType w:val="multilevel"/>
    <w:tmpl w:val="68D67290"/>
    <w:lvl w:ilvl="0">
      <w:start w:val="3"/>
      <w:numFmt w:val="decimal"/>
      <w:lvlText w:val="%1."/>
      <w:lvlJc w:val="left"/>
      <w:pPr>
        <w:ind w:left="480" w:hanging="480"/>
      </w:pPr>
      <w:rPr>
        <w:rFonts w:hint="default"/>
      </w:rPr>
    </w:lvl>
    <w:lvl w:ilvl="1">
      <w:start w:val="9"/>
      <w:numFmt w:val="decimal"/>
      <w:lvlText w:val="%1.%2."/>
      <w:lvlJc w:val="left"/>
      <w:pPr>
        <w:ind w:left="1545" w:hanging="48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49">
    <w:nsid w:val="7E362D17"/>
    <w:multiLevelType w:val="multilevel"/>
    <w:tmpl w:val="758CFC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8"/>
  </w:num>
  <w:num w:numId="3">
    <w:abstractNumId w:val="12"/>
  </w:num>
  <w:num w:numId="4">
    <w:abstractNumId w:val="8"/>
  </w:num>
  <w:num w:numId="5">
    <w:abstractNumId w:val="26"/>
  </w:num>
  <w:num w:numId="6">
    <w:abstractNumId w:val="44"/>
  </w:num>
  <w:num w:numId="7">
    <w:abstractNumId w:val="21"/>
  </w:num>
  <w:num w:numId="8">
    <w:abstractNumId w:val="1"/>
  </w:num>
  <w:num w:numId="9">
    <w:abstractNumId w:val="42"/>
  </w:num>
  <w:num w:numId="10">
    <w:abstractNumId w:val="49"/>
  </w:num>
  <w:num w:numId="11">
    <w:abstractNumId w:val="11"/>
  </w:num>
  <w:num w:numId="12">
    <w:abstractNumId w:val="25"/>
  </w:num>
  <w:num w:numId="13">
    <w:abstractNumId w:val="22"/>
  </w:num>
  <w:num w:numId="14">
    <w:abstractNumId w:val="38"/>
  </w:num>
  <w:num w:numId="15">
    <w:abstractNumId w:val="18"/>
  </w:num>
  <w:num w:numId="16">
    <w:abstractNumId w:val="0"/>
  </w:num>
  <w:num w:numId="17">
    <w:abstractNumId w:val="10"/>
  </w:num>
  <w:num w:numId="18">
    <w:abstractNumId w:val="39"/>
  </w:num>
  <w:num w:numId="19">
    <w:abstractNumId w:val="9"/>
  </w:num>
  <w:num w:numId="20">
    <w:abstractNumId w:val="37"/>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4"/>
  </w:num>
  <w:num w:numId="26">
    <w:abstractNumId w:val="36"/>
  </w:num>
  <w:num w:numId="27">
    <w:abstractNumId w:val="41"/>
    <w:lvlOverride w:ilvl="0">
      <w:startOverride w:val="1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8"/>
  </w:num>
  <w:num w:numId="29">
    <w:abstractNumId w:val="3"/>
  </w:num>
  <w:num w:numId="30">
    <w:abstractNumId w:val="30"/>
  </w:num>
  <w:num w:numId="31">
    <w:abstractNumId w:val="32"/>
  </w:num>
  <w:num w:numId="32">
    <w:abstractNumId w:val="15"/>
  </w:num>
  <w:num w:numId="33">
    <w:abstractNumId w:val="33"/>
  </w:num>
  <w:num w:numId="34">
    <w:abstractNumId w:val="29"/>
  </w:num>
  <w:num w:numId="35">
    <w:abstractNumId w:val="17"/>
  </w:num>
  <w:num w:numId="36">
    <w:abstractNumId w:val="19"/>
  </w:num>
  <w:num w:numId="37">
    <w:abstractNumId w:val="47"/>
  </w:num>
  <w:num w:numId="38">
    <w:abstractNumId w:val="31"/>
  </w:num>
  <w:num w:numId="39">
    <w:abstractNumId w:val="20"/>
  </w:num>
  <w:num w:numId="40">
    <w:abstractNumId w:val="2"/>
  </w:num>
  <w:num w:numId="41">
    <w:abstractNumId w:val="4"/>
  </w:num>
  <w:num w:numId="42">
    <w:abstractNumId w:val="40"/>
  </w:num>
  <w:num w:numId="43">
    <w:abstractNumId w:val="16"/>
  </w:num>
  <w:num w:numId="44">
    <w:abstractNumId w:val="35"/>
  </w:num>
  <w:num w:numId="45">
    <w:abstractNumId w:val="43"/>
  </w:num>
  <w:num w:numId="46">
    <w:abstractNumId w:val="6"/>
  </w:num>
  <w:num w:numId="47">
    <w:abstractNumId w:val="34"/>
  </w:num>
  <w:num w:numId="48">
    <w:abstractNumId w:val="46"/>
  </w:num>
  <w:num w:numId="49">
    <w:abstractNumId w:val="2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5FE"/>
    <w:rsid w:val="000149FF"/>
    <w:rsid w:val="00051498"/>
    <w:rsid w:val="00094580"/>
    <w:rsid w:val="00096F59"/>
    <w:rsid w:val="000C25FE"/>
    <w:rsid w:val="000D5461"/>
    <w:rsid w:val="00100A6C"/>
    <w:rsid w:val="00147B21"/>
    <w:rsid w:val="001514C7"/>
    <w:rsid w:val="0016149C"/>
    <w:rsid w:val="00167F3E"/>
    <w:rsid w:val="0018451D"/>
    <w:rsid w:val="001932BD"/>
    <w:rsid w:val="001B165D"/>
    <w:rsid w:val="002001C0"/>
    <w:rsid w:val="00227E3D"/>
    <w:rsid w:val="00251012"/>
    <w:rsid w:val="002B41E9"/>
    <w:rsid w:val="002D4BAC"/>
    <w:rsid w:val="00311207"/>
    <w:rsid w:val="00324AC2"/>
    <w:rsid w:val="00325B1B"/>
    <w:rsid w:val="003672C0"/>
    <w:rsid w:val="003A787D"/>
    <w:rsid w:val="003C1244"/>
    <w:rsid w:val="003C1F86"/>
    <w:rsid w:val="003C626D"/>
    <w:rsid w:val="00401DFD"/>
    <w:rsid w:val="00415587"/>
    <w:rsid w:val="0043535B"/>
    <w:rsid w:val="00435506"/>
    <w:rsid w:val="004A1F0B"/>
    <w:rsid w:val="004A21F3"/>
    <w:rsid w:val="004D08A7"/>
    <w:rsid w:val="005035CD"/>
    <w:rsid w:val="005440C8"/>
    <w:rsid w:val="00573A57"/>
    <w:rsid w:val="0058076E"/>
    <w:rsid w:val="005A1D7B"/>
    <w:rsid w:val="005A1D8D"/>
    <w:rsid w:val="005B56FF"/>
    <w:rsid w:val="005E226F"/>
    <w:rsid w:val="00613E08"/>
    <w:rsid w:val="00650D38"/>
    <w:rsid w:val="00653F43"/>
    <w:rsid w:val="00673C1B"/>
    <w:rsid w:val="00677EDB"/>
    <w:rsid w:val="006A5DBC"/>
    <w:rsid w:val="006E6ABF"/>
    <w:rsid w:val="00703A89"/>
    <w:rsid w:val="00713EA8"/>
    <w:rsid w:val="00717D42"/>
    <w:rsid w:val="00734461"/>
    <w:rsid w:val="0074451B"/>
    <w:rsid w:val="0075629F"/>
    <w:rsid w:val="00763A88"/>
    <w:rsid w:val="0076669E"/>
    <w:rsid w:val="0077657B"/>
    <w:rsid w:val="00804518"/>
    <w:rsid w:val="00842799"/>
    <w:rsid w:val="00897E39"/>
    <w:rsid w:val="008C2160"/>
    <w:rsid w:val="008D0D3D"/>
    <w:rsid w:val="008F5F9D"/>
    <w:rsid w:val="009002CF"/>
    <w:rsid w:val="0090045C"/>
    <w:rsid w:val="00903367"/>
    <w:rsid w:val="00916004"/>
    <w:rsid w:val="00926DAD"/>
    <w:rsid w:val="00940D5C"/>
    <w:rsid w:val="009D2FD9"/>
    <w:rsid w:val="009E4A0C"/>
    <w:rsid w:val="00A62F5B"/>
    <w:rsid w:val="00B17424"/>
    <w:rsid w:val="00B31941"/>
    <w:rsid w:val="00B77992"/>
    <w:rsid w:val="00B81BAB"/>
    <w:rsid w:val="00BA3500"/>
    <w:rsid w:val="00BA4CDB"/>
    <w:rsid w:val="00BE0CAB"/>
    <w:rsid w:val="00C11F0F"/>
    <w:rsid w:val="00C936A7"/>
    <w:rsid w:val="00CA7871"/>
    <w:rsid w:val="00CB47F7"/>
    <w:rsid w:val="00CC6932"/>
    <w:rsid w:val="00CC7AD6"/>
    <w:rsid w:val="00CE0954"/>
    <w:rsid w:val="00CE5173"/>
    <w:rsid w:val="00CF3F03"/>
    <w:rsid w:val="00D308A2"/>
    <w:rsid w:val="00D55684"/>
    <w:rsid w:val="00D5717D"/>
    <w:rsid w:val="00D64FDF"/>
    <w:rsid w:val="00D827B5"/>
    <w:rsid w:val="00D9198D"/>
    <w:rsid w:val="00DB31C3"/>
    <w:rsid w:val="00DC3BBC"/>
    <w:rsid w:val="00DE78F0"/>
    <w:rsid w:val="00DF7255"/>
    <w:rsid w:val="00E0613A"/>
    <w:rsid w:val="00E12F71"/>
    <w:rsid w:val="00EA18AE"/>
    <w:rsid w:val="00EA1B2F"/>
    <w:rsid w:val="00EE2BCB"/>
    <w:rsid w:val="00EF66F3"/>
    <w:rsid w:val="00F03B98"/>
    <w:rsid w:val="00F1096F"/>
    <w:rsid w:val="00F446FC"/>
    <w:rsid w:val="00F52ED4"/>
    <w:rsid w:val="00FA1781"/>
    <w:rsid w:val="00FD104A"/>
    <w:rsid w:val="00FD648D"/>
    <w:rsid w:val="00FF5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Calibri" w:hAnsi="Calibri" w:cs="Times New Roman"/>
    </w:rPr>
  </w:style>
  <w:style w:type="paragraph" w:styleId="11">
    <w:name w:val="heading 1"/>
    <w:basedOn w:val="a"/>
    <w:next w:val="a"/>
    <w:link w:val="12"/>
    <w:uiPriority w:val="9"/>
    <w:qFormat/>
    <w:pPr>
      <w:keepNext/>
      <w:keepLines/>
      <w:spacing w:before="480" w:after="200"/>
      <w:outlineLvl w:val="0"/>
    </w:pPr>
    <w:rPr>
      <w:rFonts w:ascii="Arial" w:eastAsia="Arial" w:hAnsi="Arial" w:cs="Arial"/>
      <w:sz w:val="40"/>
      <w:szCs w:val="40"/>
    </w:rPr>
  </w:style>
  <w:style w:type="paragraph" w:styleId="2">
    <w:name w:val="heading 2"/>
    <w:basedOn w:val="a0"/>
    <w:next w:val="a"/>
    <w:link w:val="22"/>
    <w:qFormat/>
    <w:pPr>
      <w:keepNext/>
      <w:widowControl w:val="0"/>
      <w:numPr>
        <w:numId w:val="24"/>
      </w:numPr>
      <w:shd w:val="clear" w:color="auto" w:fill="FFFFFF"/>
      <w:spacing w:after="240" w:line="240" w:lineRule="auto"/>
      <w:ind w:left="448" w:right="-425" w:hanging="448"/>
      <w:jc w:val="center"/>
      <w:outlineLvl w:val="1"/>
    </w:pPr>
    <w:rPr>
      <w:rFonts w:ascii="Times New Roman" w:eastAsia="Times New Roman" w:hAnsi="Times New Roman"/>
      <w:b/>
      <w:bCs/>
      <w:sz w:val="28"/>
      <w:szCs w:val="28"/>
      <w:lang w:val="en-US" w:eastAsia="ru-RU"/>
    </w:rPr>
  </w:style>
  <w:style w:type="paragraph" w:styleId="31">
    <w:name w:val="heading 3"/>
    <w:basedOn w:val="a"/>
    <w:next w:val="a"/>
    <w:link w:val="32"/>
    <w:uiPriority w:val="9"/>
    <w:semiHidden/>
    <w:unhideWhenUsed/>
    <w:qFormat/>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1"/>
    <w:link w:val="a7"/>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b">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2"/>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2"/>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2"/>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auto"/>
      </w:tcPr>
    </w:tblStylePr>
    <w:tblStylePr w:type="band1Horz">
      <w:rPr>
        <w:rFonts w:ascii="Arial" w:hAnsi="Arial"/>
        <w:color w:val="404040"/>
        <w:sz w:val="22"/>
      </w:rPr>
      <w:tblPr/>
      <w:tcPr>
        <w:shd w:val="clear" w:color="DDEAF6" w:themeColor="accent1" w:themeTint="34" w:fill="auto"/>
      </w:tcPr>
    </w:tblStylePr>
  </w:style>
  <w:style w:type="table" w:customStyle="1" w:styleId="GridTable2-Accent2">
    <w:name w:val="Grid Table 2 - Accent 2"/>
    <w:basedOn w:val="a2"/>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2-Accent3">
    <w:name w:val="Grid Table 2 - Accent 3"/>
    <w:basedOn w:val="a2"/>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2-Accent4">
    <w:name w:val="Grid Table 2 - Accent 4"/>
    <w:basedOn w:val="a2"/>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2-Accent5">
    <w:name w:val="Grid Table 2 - Accent 5"/>
    <w:basedOn w:val="a2"/>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auto"/>
      </w:tcPr>
    </w:tblStylePr>
    <w:tblStylePr w:type="band1Horz">
      <w:rPr>
        <w:rFonts w:ascii="Arial" w:hAnsi="Arial"/>
        <w:color w:val="404040"/>
        <w:sz w:val="22"/>
      </w:rPr>
      <w:tblPr/>
      <w:tcPr>
        <w:shd w:val="clear" w:color="D8E2F3" w:themeColor="accent5" w:themeTint="34" w:fill="auto"/>
      </w:tcPr>
    </w:tblStylePr>
  </w:style>
  <w:style w:type="table" w:customStyle="1" w:styleId="GridTable2-Accent6">
    <w:name w:val="Grid Table 2 - Accent 6"/>
    <w:basedOn w:val="a2"/>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GridTable3">
    <w:name w:val="Grid Table 3"/>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2"/>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auto"/>
      </w:tcPr>
    </w:tblStylePr>
    <w:tblStylePr w:type="band1Horz">
      <w:rPr>
        <w:rFonts w:ascii="Arial" w:hAnsi="Arial"/>
        <w:color w:val="404040"/>
        <w:sz w:val="22"/>
      </w:rPr>
      <w:tblPr/>
      <w:tcPr>
        <w:shd w:val="clear" w:color="DDEAF6" w:themeColor="accent1" w:themeTint="34" w:fill="auto"/>
      </w:tcPr>
    </w:tblStylePr>
  </w:style>
  <w:style w:type="table" w:customStyle="1" w:styleId="GridTable3-Accent2">
    <w:name w:val="Grid Table 3 - Accent 2"/>
    <w:basedOn w:val="a2"/>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3-Accent3">
    <w:name w:val="Grid Table 3 - Accent 3"/>
    <w:basedOn w:val="a2"/>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3-Accent4">
    <w:name w:val="Grid Table 3 - Accent 4"/>
    <w:basedOn w:val="a2"/>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3-Accent5">
    <w:name w:val="Grid Table 3 - Accent 5"/>
    <w:basedOn w:val="a2"/>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auto"/>
      </w:tcPr>
    </w:tblStylePr>
    <w:tblStylePr w:type="band1Horz">
      <w:rPr>
        <w:rFonts w:ascii="Arial" w:hAnsi="Arial"/>
        <w:color w:val="404040"/>
        <w:sz w:val="22"/>
      </w:rPr>
      <w:tblPr/>
      <w:tcPr>
        <w:shd w:val="clear" w:color="D8E2F3" w:themeColor="accent5" w:themeTint="34" w:fill="auto"/>
      </w:tcPr>
    </w:tblStylePr>
  </w:style>
  <w:style w:type="table" w:customStyle="1" w:styleId="GridTable3-Accent6">
    <w:name w:val="Grid Table 3 - Accent 6"/>
    <w:basedOn w:val="a2"/>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GridTable4">
    <w:name w:val="Grid Table 4"/>
    <w:basedOn w:val="a2"/>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2"/>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auto"/>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auto"/>
      </w:tcPr>
    </w:tblStylePr>
    <w:tblStylePr w:type="band1Horz">
      <w:rPr>
        <w:rFonts w:ascii="Arial" w:hAnsi="Arial"/>
        <w:color w:val="404040"/>
        <w:sz w:val="22"/>
      </w:rPr>
      <w:tblPr/>
      <w:tcPr>
        <w:shd w:val="clear" w:color="DEEBF6" w:themeColor="accent1" w:themeTint="32" w:fill="auto"/>
      </w:tcPr>
    </w:tblStylePr>
  </w:style>
  <w:style w:type="table" w:customStyle="1" w:styleId="GridTable4-Accent2">
    <w:name w:val="Grid Table 4 - Accent 2"/>
    <w:basedOn w:val="a2"/>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auto"/>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4-Accent3">
    <w:name w:val="Grid Table 4 - Accent 3"/>
    <w:basedOn w:val="a2"/>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uto"/>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4-Accent4">
    <w:name w:val="Grid Table 4 - Accent 4"/>
    <w:basedOn w:val="a2"/>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auto"/>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4-Accent5">
    <w:name w:val="Grid Table 4 - Accent 5"/>
    <w:basedOn w:val="a2"/>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auto"/>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auto"/>
      </w:tcPr>
    </w:tblStylePr>
    <w:tblStylePr w:type="band1Horz">
      <w:rPr>
        <w:rFonts w:ascii="Arial" w:hAnsi="Arial"/>
        <w:color w:val="404040"/>
        <w:sz w:val="22"/>
      </w:rPr>
      <w:tblPr/>
      <w:tcPr>
        <w:shd w:val="clear" w:color="D8E2F3" w:themeColor="accent5" w:themeTint="34" w:fill="auto"/>
      </w:tcPr>
    </w:tblStylePr>
  </w:style>
  <w:style w:type="table" w:customStyle="1" w:styleId="GridTable4-Accent6">
    <w:name w:val="Grid Table 4 - Accent 6"/>
    <w:basedOn w:val="a2"/>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auto"/>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GridTable5Dark">
    <w:name w:val="Grid Table 5 Dark"/>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5B9BD5" w:themeColor="accent1" w:fill="auto"/>
      </w:tcPr>
    </w:tblStylePr>
    <w:tblStylePr w:type="lastRow">
      <w:rPr>
        <w:rFonts w:ascii="Arial" w:hAnsi="Arial"/>
        <w:b/>
        <w:color w:val="FFFFFF"/>
        <w:sz w:val="22"/>
      </w:rPr>
      <w:tblPr/>
      <w:tcPr>
        <w:tcBorders>
          <w:top w:val="single" w:sz="4" w:space="0" w:color="FFFFFF" w:themeColor="light1"/>
        </w:tcBorders>
        <w:shd w:val="clear" w:color="5B9BD5" w:themeColor="accent1" w:fill="auto"/>
      </w:tcPr>
    </w:tblStylePr>
    <w:tblStylePr w:type="firstCol">
      <w:rPr>
        <w:rFonts w:ascii="Arial" w:hAnsi="Arial"/>
        <w:b/>
        <w:color w:val="FFFFFF"/>
        <w:sz w:val="22"/>
      </w:rPr>
      <w:tblPr/>
      <w:tcPr>
        <w:shd w:val="clear" w:color="5B9BD5" w:themeColor="accent1" w:fill="auto"/>
      </w:tcPr>
    </w:tblStylePr>
    <w:tblStylePr w:type="lastCol">
      <w:rPr>
        <w:rFonts w:ascii="Arial" w:hAnsi="Arial"/>
        <w:b/>
        <w:color w:val="FFFFFF"/>
        <w:sz w:val="22"/>
      </w:rPr>
      <w:tblPr/>
      <w:tcPr>
        <w:shd w:val="clear" w:color="5B9BD5" w:themeColor="accent1" w:fill="auto"/>
      </w:tcPr>
    </w:tblStylePr>
    <w:tblStylePr w:type="band1Vert">
      <w:tblPr/>
      <w:tcPr>
        <w:shd w:val="clear" w:color="B3D0EB" w:themeColor="accent1" w:themeTint="75" w:fill="auto"/>
      </w:tcPr>
    </w:tblStylePr>
    <w:tblStylePr w:type="band1Horz">
      <w:tblPr/>
      <w:tcPr>
        <w:shd w:val="clear" w:color="B3D0EB" w:themeColor="accent1" w:themeTint="75" w:fill="auto"/>
      </w:tcPr>
    </w:tblStylePr>
  </w:style>
  <w:style w:type="table" w:customStyle="1" w:styleId="GridTable5Dark-Accent2">
    <w:name w:val="Grid Table 5 Dark - Accent 2"/>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ED7D31" w:themeColor="accent2" w:fill="auto"/>
      </w:tcPr>
    </w:tblStylePr>
    <w:tblStylePr w:type="lastRow">
      <w:rPr>
        <w:rFonts w:ascii="Arial" w:hAnsi="Arial"/>
        <w:b/>
        <w:color w:val="FFFFFF"/>
        <w:sz w:val="22"/>
      </w:rPr>
      <w:tblPr/>
      <w:tcPr>
        <w:tcBorders>
          <w:top w:val="single" w:sz="4" w:space="0" w:color="FFFFFF" w:themeColor="light1"/>
        </w:tcBorders>
        <w:shd w:val="clear" w:color="ED7D31" w:themeColor="accent2" w:fill="auto"/>
      </w:tcPr>
    </w:tblStylePr>
    <w:tblStylePr w:type="firstCol">
      <w:rPr>
        <w:rFonts w:ascii="Arial" w:hAnsi="Arial"/>
        <w:b/>
        <w:color w:val="FFFFFF"/>
        <w:sz w:val="22"/>
      </w:rPr>
      <w:tblPr/>
      <w:tcPr>
        <w:shd w:val="clear" w:color="ED7D31" w:themeColor="accent2" w:fill="auto"/>
      </w:tcPr>
    </w:tblStylePr>
    <w:tblStylePr w:type="lastCol">
      <w:rPr>
        <w:rFonts w:ascii="Arial" w:hAnsi="Arial"/>
        <w:b/>
        <w:color w:val="FFFFFF"/>
        <w:sz w:val="22"/>
      </w:rPr>
      <w:tblPr/>
      <w:tcPr>
        <w:shd w:val="clear" w:color="ED7D31" w:themeColor="accent2" w:fill="auto"/>
      </w:tcPr>
    </w:tblStylePr>
    <w:tblStylePr w:type="band1Vert">
      <w:tblPr/>
      <w:tcPr>
        <w:shd w:val="clear" w:color="F6C3A0" w:themeColor="accent2" w:themeTint="75" w:fill="auto"/>
      </w:tcPr>
    </w:tblStylePr>
    <w:tblStylePr w:type="band1Horz">
      <w:tblPr/>
      <w:tcPr>
        <w:shd w:val="clear" w:color="F6C3A0" w:themeColor="accent2" w:themeTint="75" w:fill="auto"/>
      </w:tcPr>
    </w:tblStylePr>
  </w:style>
  <w:style w:type="table" w:customStyle="1" w:styleId="GridTable5Dark-Accent3">
    <w:name w:val="Grid Table 5 Dark - Accent 3"/>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uto"/>
      </w:tcPr>
    </w:tblStylePr>
    <w:tblStylePr w:type="lastRow">
      <w:rPr>
        <w:rFonts w:ascii="Arial" w:hAnsi="Arial"/>
        <w:b/>
        <w:color w:val="FFFFFF"/>
        <w:sz w:val="22"/>
      </w:rPr>
      <w:tblPr/>
      <w:tcPr>
        <w:tcBorders>
          <w:top w:val="single" w:sz="4" w:space="0" w:color="FFFFFF" w:themeColor="light1"/>
        </w:tcBorders>
        <w:shd w:val="clear" w:color="A5A5A5" w:themeColor="accent3" w:fill="auto"/>
      </w:tcPr>
    </w:tblStylePr>
    <w:tblStylePr w:type="firstCol">
      <w:rPr>
        <w:rFonts w:ascii="Arial" w:hAnsi="Arial"/>
        <w:b/>
        <w:color w:val="FFFFFF"/>
        <w:sz w:val="22"/>
      </w:rPr>
      <w:tblPr/>
      <w:tcPr>
        <w:shd w:val="clear" w:color="A5A5A5" w:themeColor="accent3" w:fill="auto"/>
      </w:tcPr>
    </w:tblStylePr>
    <w:tblStylePr w:type="lastCol">
      <w:rPr>
        <w:rFonts w:ascii="Arial" w:hAnsi="Arial"/>
        <w:b/>
        <w:color w:val="FFFFFF"/>
        <w:sz w:val="22"/>
      </w:rPr>
      <w:tblPr/>
      <w:tcPr>
        <w:shd w:val="clear" w:color="A5A5A5" w:themeColor="accent3" w:fill="auto"/>
      </w:tcPr>
    </w:tblStylePr>
    <w:tblStylePr w:type="band1Vert">
      <w:tblPr/>
      <w:tcPr>
        <w:shd w:val="clear" w:color="D5D5D5" w:themeColor="accent3" w:themeTint="75" w:fill="auto"/>
      </w:tcPr>
    </w:tblStylePr>
    <w:tblStylePr w:type="band1Horz">
      <w:tblPr/>
      <w:tcPr>
        <w:shd w:val="clear" w:color="D5D5D5" w:themeColor="accent3" w:themeTint="75" w:fill="auto"/>
      </w:tcPr>
    </w:tblStylePr>
  </w:style>
  <w:style w:type="table" w:customStyle="1" w:styleId="GridTable5Dark-Accent4">
    <w:name w:val="Grid Table 5 Dark- Accent 4"/>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FFC000" w:themeColor="accent4" w:fill="auto"/>
      </w:tcPr>
    </w:tblStylePr>
    <w:tblStylePr w:type="lastRow">
      <w:rPr>
        <w:rFonts w:ascii="Arial" w:hAnsi="Arial"/>
        <w:b/>
        <w:color w:val="FFFFFF"/>
        <w:sz w:val="22"/>
      </w:rPr>
      <w:tblPr/>
      <w:tcPr>
        <w:tcBorders>
          <w:top w:val="single" w:sz="4" w:space="0" w:color="FFFFFF" w:themeColor="light1"/>
        </w:tcBorders>
        <w:shd w:val="clear" w:color="FFC000" w:themeColor="accent4" w:fill="auto"/>
      </w:tcPr>
    </w:tblStylePr>
    <w:tblStylePr w:type="firstCol">
      <w:rPr>
        <w:rFonts w:ascii="Arial" w:hAnsi="Arial"/>
        <w:b/>
        <w:color w:val="FFFFFF"/>
        <w:sz w:val="22"/>
      </w:rPr>
      <w:tblPr/>
      <w:tcPr>
        <w:shd w:val="clear" w:color="FFC000" w:themeColor="accent4" w:fill="auto"/>
      </w:tcPr>
    </w:tblStylePr>
    <w:tblStylePr w:type="lastCol">
      <w:rPr>
        <w:rFonts w:ascii="Arial" w:hAnsi="Arial"/>
        <w:b/>
        <w:color w:val="FFFFFF"/>
        <w:sz w:val="22"/>
      </w:rPr>
      <w:tblPr/>
      <w:tcPr>
        <w:shd w:val="clear" w:color="FFC000" w:themeColor="accent4" w:fill="auto"/>
      </w:tcPr>
    </w:tblStylePr>
    <w:tblStylePr w:type="band1Vert">
      <w:tblPr/>
      <w:tcPr>
        <w:shd w:val="clear" w:color="FFE28A" w:themeColor="accent4" w:themeTint="75" w:fill="auto"/>
      </w:tcPr>
    </w:tblStylePr>
    <w:tblStylePr w:type="band1Horz">
      <w:tblPr/>
      <w:tcPr>
        <w:shd w:val="clear" w:color="FFE28A" w:themeColor="accent4" w:themeTint="75" w:fill="auto"/>
      </w:tcPr>
    </w:tblStylePr>
  </w:style>
  <w:style w:type="table" w:customStyle="1" w:styleId="GridTable5Dark-Accent5">
    <w:name w:val="Grid Table 5 Dark - Accent 5"/>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472C4" w:themeColor="accent5" w:fill="auto"/>
      </w:tcPr>
    </w:tblStylePr>
    <w:tblStylePr w:type="lastRow">
      <w:rPr>
        <w:rFonts w:ascii="Arial" w:hAnsi="Arial"/>
        <w:b/>
        <w:color w:val="FFFFFF"/>
        <w:sz w:val="22"/>
      </w:rPr>
      <w:tblPr/>
      <w:tcPr>
        <w:tcBorders>
          <w:top w:val="single" w:sz="4" w:space="0" w:color="FFFFFF" w:themeColor="light1"/>
        </w:tcBorders>
        <w:shd w:val="clear" w:color="4472C4" w:themeColor="accent5" w:fill="auto"/>
      </w:tcPr>
    </w:tblStylePr>
    <w:tblStylePr w:type="firstCol">
      <w:rPr>
        <w:rFonts w:ascii="Arial" w:hAnsi="Arial"/>
        <w:b/>
        <w:color w:val="FFFFFF"/>
        <w:sz w:val="22"/>
      </w:rPr>
      <w:tblPr/>
      <w:tcPr>
        <w:shd w:val="clear" w:color="4472C4" w:themeColor="accent5" w:fill="auto"/>
      </w:tcPr>
    </w:tblStylePr>
    <w:tblStylePr w:type="lastCol">
      <w:rPr>
        <w:rFonts w:ascii="Arial" w:hAnsi="Arial"/>
        <w:b/>
        <w:color w:val="FFFFFF"/>
        <w:sz w:val="22"/>
      </w:rPr>
      <w:tblPr/>
      <w:tcPr>
        <w:shd w:val="clear" w:color="4472C4" w:themeColor="accent5" w:fill="auto"/>
      </w:tcPr>
    </w:tblStylePr>
    <w:tblStylePr w:type="band1Vert">
      <w:tblPr/>
      <w:tcPr>
        <w:shd w:val="clear" w:color="A9BEE4" w:themeColor="accent5" w:themeTint="75" w:fill="auto"/>
      </w:tcPr>
    </w:tblStylePr>
    <w:tblStylePr w:type="band1Horz">
      <w:tblPr/>
      <w:tcPr>
        <w:shd w:val="clear" w:color="A9BEE4" w:themeColor="accent5" w:themeTint="75" w:fill="auto"/>
      </w:tcPr>
    </w:tblStylePr>
  </w:style>
  <w:style w:type="table" w:customStyle="1" w:styleId="GridTable5Dark-Accent6">
    <w:name w:val="Grid Table 5 Dark - Accent 6"/>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70AD47" w:themeColor="accent6" w:fill="auto"/>
      </w:tcPr>
    </w:tblStylePr>
    <w:tblStylePr w:type="lastRow">
      <w:rPr>
        <w:rFonts w:ascii="Arial" w:hAnsi="Arial"/>
        <w:b/>
        <w:color w:val="FFFFFF"/>
        <w:sz w:val="22"/>
      </w:rPr>
      <w:tblPr/>
      <w:tcPr>
        <w:tcBorders>
          <w:top w:val="single" w:sz="4" w:space="0" w:color="FFFFFF" w:themeColor="light1"/>
        </w:tcBorders>
        <w:shd w:val="clear" w:color="70AD47" w:themeColor="accent6" w:fill="auto"/>
      </w:tcPr>
    </w:tblStylePr>
    <w:tblStylePr w:type="firstCol">
      <w:rPr>
        <w:rFonts w:ascii="Arial" w:hAnsi="Arial"/>
        <w:b/>
        <w:color w:val="FFFFFF"/>
        <w:sz w:val="22"/>
      </w:rPr>
      <w:tblPr/>
      <w:tcPr>
        <w:shd w:val="clear" w:color="70AD47" w:themeColor="accent6" w:fill="auto"/>
      </w:tcPr>
    </w:tblStylePr>
    <w:tblStylePr w:type="lastCol">
      <w:rPr>
        <w:rFonts w:ascii="Arial" w:hAnsi="Arial"/>
        <w:b/>
        <w:color w:val="FFFFFF"/>
        <w:sz w:val="22"/>
      </w:rPr>
      <w:tblPr/>
      <w:tcPr>
        <w:shd w:val="clear" w:color="70AD47" w:themeColor="accent6" w:fill="auto"/>
      </w:tcPr>
    </w:tblStylePr>
    <w:tblStylePr w:type="band1Vert">
      <w:tblPr/>
      <w:tcPr>
        <w:shd w:val="clear" w:color="BCDBA8" w:themeColor="accent6" w:themeTint="75" w:fill="auto"/>
      </w:tcPr>
    </w:tblStylePr>
    <w:tblStylePr w:type="band1Horz">
      <w:tblPr/>
      <w:tcPr>
        <w:shd w:val="clear" w:color="BCDBA8" w:themeColor="accent6" w:themeTint="75" w:fill="auto"/>
      </w:tcPr>
    </w:tblStylePr>
  </w:style>
  <w:style w:type="table" w:customStyle="1" w:styleId="GridTable6Colorful">
    <w:name w:val="Grid Table 6 Colorful"/>
    <w:basedOn w:val="a2"/>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auto"/>
      </w:tcPr>
    </w:tblStylePr>
    <w:tblStylePr w:type="band1Horz">
      <w:rPr>
        <w:rFonts w:ascii="Arial" w:hAnsi="Arial"/>
        <w:color w:val="ACCCEA" w:themeColor="accent1" w:themeTint="80" w:themeShade="95"/>
        <w:sz w:val="22"/>
      </w:rPr>
      <w:tblPr/>
      <w:tcPr>
        <w:shd w:val="clear" w:color="DDEAF6" w:themeColor="accent1" w:themeTint="34" w:fill="auto"/>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auto"/>
      </w:tcPr>
    </w:tblStylePr>
    <w:tblStylePr w:type="band1Horz">
      <w:rPr>
        <w:rFonts w:ascii="Arial" w:hAnsi="Arial"/>
        <w:color w:val="F4B184" w:themeColor="accent2" w:themeTint="97" w:themeShade="95"/>
        <w:sz w:val="22"/>
      </w:rPr>
      <w:tblPr/>
      <w:tcPr>
        <w:shd w:val="clear" w:color="FBE5D6" w:themeColor="accent2" w:themeTint="32" w:fill="auto"/>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auto"/>
      </w:tcPr>
    </w:tblStylePr>
    <w:tblStylePr w:type="band1Horz">
      <w:rPr>
        <w:rFonts w:ascii="Arial" w:hAnsi="Arial"/>
        <w:color w:val="A5A5A5" w:themeColor="accent3" w:themeTint="FE" w:themeShade="95"/>
        <w:sz w:val="22"/>
      </w:rPr>
      <w:tblPr/>
      <w:tcPr>
        <w:shd w:val="clear" w:color="ECECEC" w:themeColor="accent3" w:themeTint="34" w:fill="auto"/>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auto"/>
      </w:tcPr>
    </w:tblStylePr>
    <w:tblStylePr w:type="band1Horz">
      <w:rPr>
        <w:rFonts w:ascii="Arial" w:hAnsi="Arial"/>
        <w:color w:val="FFD865" w:themeColor="accent4" w:themeTint="9A" w:themeShade="95"/>
        <w:sz w:val="22"/>
      </w:rPr>
      <w:tblPr/>
      <w:tcPr>
        <w:shd w:val="clear" w:color="FFF2CB" w:themeColor="accent4" w:themeTint="34" w:fill="auto"/>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auto"/>
      </w:tcPr>
    </w:tblStylePr>
    <w:tblStylePr w:type="band1Horz">
      <w:rPr>
        <w:rFonts w:ascii="Arial" w:hAnsi="Arial"/>
        <w:color w:val="254175" w:themeColor="accent5" w:themeShade="95"/>
        <w:sz w:val="22"/>
      </w:rPr>
      <w:tblPr/>
      <w:tcPr>
        <w:shd w:val="clear" w:color="D8E2F3" w:themeColor="accent5" w:themeTint="34" w:fill="auto"/>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auto"/>
      </w:tcPr>
    </w:tblStylePr>
    <w:tblStylePr w:type="band1Horz">
      <w:rPr>
        <w:rFonts w:ascii="Arial" w:hAnsi="Arial"/>
        <w:color w:val="254175" w:themeColor="accent5" w:themeShade="95"/>
        <w:sz w:val="22"/>
      </w:rPr>
      <w:tblPr/>
      <w:tcPr>
        <w:shd w:val="clear" w:color="E1EFD8" w:themeColor="accent6" w:themeTint="34" w:fill="auto"/>
      </w:tcPr>
    </w:tblStylePr>
    <w:tblStylePr w:type="band2Horz">
      <w:rPr>
        <w:rFonts w:ascii="Arial" w:hAnsi="Arial"/>
        <w:color w:val="254175" w:themeColor="accent5" w:themeShade="95"/>
        <w:sz w:val="22"/>
      </w:rPr>
    </w:tblStylePr>
  </w:style>
  <w:style w:type="table" w:customStyle="1" w:styleId="GridTable7Colorful">
    <w:name w:val="Grid Table 7 Colorful"/>
    <w:basedOn w:val="a2"/>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auto"/>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auto"/>
      </w:tcPr>
    </w:tblStylePr>
    <w:tblStylePr w:type="band1Horz">
      <w:rPr>
        <w:rFonts w:ascii="Arial" w:hAnsi="Arial"/>
        <w:color w:val="ACCCEA" w:themeColor="accent1" w:themeTint="80" w:themeShade="95"/>
        <w:sz w:val="22"/>
      </w:rPr>
      <w:tblPr/>
      <w:tcPr>
        <w:shd w:val="clear" w:color="DDEAF6" w:themeColor="accent1" w:themeTint="34" w:fill="auto"/>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auto"/>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auto"/>
      </w:tcPr>
    </w:tblStylePr>
    <w:tblStylePr w:type="band1Horz">
      <w:rPr>
        <w:rFonts w:ascii="Arial" w:hAnsi="Arial"/>
        <w:color w:val="F4B184" w:themeColor="accent2" w:themeTint="97" w:themeShade="95"/>
        <w:sz w:val="22"/>
      </w:rPr>
      <w:tblPr/>
      <w:tcPr>
        <w:shd w:val="clear" w:color="FBE5D6" w:themeColor="accent2" w:themeTint="32" w:fill="auto"/>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auto"/>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auto"/>
      </w:tcPr>
    </w:tblStylePr>
    <w:tblStylePr w:type="band1Horz">
      <w:rPr>
        <w:rFonts w:ascii="Arial" w:hAnsi="Arial"/>
        <w:color w:val="A5A5A5" w:themeColor="accent3" w:themeTint="FE" w:themeShade="95"/>
        <w:sz w:val="22"/>
      </w:rPr>
      <w:tblPr/>
      <w:tcPr>
        <w:shd w:val="clear" w:color="ECECEC" w:themeColor="accent3" w:themeTint="34" w:fill="auto"/>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auto"/>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auto"/>
      </w:tcPr>
    </w:tblStylePr>
    <w:tblStylePr w:type="band1Horz">
      <w:rPr>
        <w:rFonts w:ascii="Arial" w:hAnsi="Arial"/>
        <w:color w:val="FFD865" w:themeColor="accent4" w:themeTint="9A" w:themeShade="95"/>
        <w:sz w:val="22"/>
      </w:rPr>
      <w:tblPr/>
      <w:tcPr>
        <w:shd w:val="clear" w:color="FFF2CB" w:themeColor="accent4" w:themeTint="34" w:fill="auto"/>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auto"/>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auto"/>
      </w:tcPr>
    </w:tblStylePr>
    <w:tblStylePr w:type="band1Horz">
      <w:rPr>
        <w:rFonts w:ascii="Arial" w:hAnsi="Arial"/>
        <w:color w:val="254175" w:themeColor="accent5" w:themeShade="95"/>
        <w:sz w:val="22"/>
      </w:rPr>
      <w:tblPr/>
      <w:tcPr>
        <w:shd w:val="clear" w:color="D8E2F3" w:themeColor="accent5" w:themeTint="34" w:fill="auto"/>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auto"/>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auto"/>
      </w:tcPr>
    </w:tblStylePr>
    <w:tblStylePr w:type="band1Horz">
      <w:rPr>
        <w:rFonts w:ascii="Arial" w:hAnsi="Arial"/>
        <w:color w:val="416429" w:themeColor="accent6" w:themeShade="95"/>
        <w:sz w:val="22"/>
      </w:rPr>
      <w:tblPr/>
      <w:tcPr>
        <w:shd w:val="clear" w:color="E1EFD8" w:themeColor="accent6" w:themeTint="34" w:fill="auto"/>
      </w:tcPr>
    </w:tblStylePr>
    <w:tblStylePr w:type="band2Horz">
      <w:rPr>
        <w:rFonts w:ascii="Arial" w:hAnsi="Arial"/>
        <w:color w:val="416429" w:themeColor="accent6" w:themeShade="95"/>
        <w:sz w:val="22"/>
      </w:rPr>
    </w:tblStylePr>
  </w:style>
  <w:style w:type="table" w:customStyle="1" w:styleId="ListTable1Light">
    <w:name w:val="List Table 1 Light"/>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auto"/>
      </w:tcPr>
    </w:tblStylePr>
    <w:tblStylePr w:type="band1Horz">
      <w:tblPr/>
      <w:tcPr>
        <w:shd w:val="clear" w:color="D5E5F4" w:themeColor="accent1" w:themeTint="40" w:fill="auto"/>
      </w:tcPr>
    </w:tblStylePr>
  </w:style>
  <w:style w:type="table" w:customStyle="1" w:styleId="ListTable1Light-Accent2">
    <w:name w:val="List Table 1 Light - Accent 2"/>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auto"/>
      </w:tcPr>
    </w:tblStylePr>
    <w:tblStylePr w:type="band1Horz">
      <w:tblPr/>
      <w:tcPr>
        <w:shd w:val="clear" w:color="FADECB" w:themeColor="accent2" w:themeTint="40" w:fill="auto"/>
      </w:tcPr>
    </w:tblStylePr>
  </w:style>
  <w:style w:type="table" w:customStyle="1" w:styleId="ListTable1Light-Accent3">
    <w:name w:val="List Table 1 Light - Accent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auto"/>
      </w:tcPr>
    </w:tblStylePr>
    <w:tblStylePr w:type="band1Horz">
      <w:tblPr/>
      <w:tcPr>
        <w:shd w:val="clear" w:color="E8E8E8" w:themeColor="accent3" w:themeTint="40" w:fill="auto"/>
      </w:tcPr>
    </w:tblStylePr>
  </w:style>
  <w:style w:type="table" w:customStyle="1" w:styleId="ListTable1Light-Accent4">
    <w:name w:val="List Table 1 Light - Accent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auto"/>
      </w:tcPr>
    </w:tblStylePr>
    <w:tblStylePr w:type="band1Horz">
      <w:tblPr/>
      <w:tcPr>
        <w:shd w:val="clear" w:color="FFEFBF" w:themeColor="accent4" w:themeTint="40" w:fill="auto"/>
      </w:tcPr>
    </w:tblStylePr>
  </w:style>
  <w:style w:type="table" w:customStyle="1" w:styleId="ListTable1Light-Accent5">
    <w:name w:val="List Table 1 Light - Accent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auto"/>
      </w:tcPr>
    </w:tblStylePr>
    <w:tblStylePr w:type="band1Horz">
      <w:tblPr/>
      <w:tcPr>
        <w:shd w:val="clear" w:color="CFDBF0" w:themeColor="accent5" w:themeTint="40" w:fill="auto"/>
      </w:tcPr>
    </w:tblStylePr>
  </w:style>
  <w:style w:type="table" w:customStyle="1" w:styleId="ListTable1Light-Accent6">
    <w:name w:val="List Table 1 Light - Accent 6"/>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auto"/>
      </w:tcPr>
    </w:tblStylePr>
    <w:tblStylePr w:type="band1Horz">
      <w:tblPr/>
      <w:tcPr>
        <w:shd w:val="clear" w:color="DAEBCF" w:themeColor="accent6" w:themeTint="40" w:fill="auto"/>
      </w:tcPr>
    </w:tblStylePr>
  </w:style>
  <w:style w:type="table" w:customStyle="1" w:styleId="ListTable2">
    <w:name w:val="List Table 2"/>
    <w:basedOn w:val="a2"/>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2"/>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auto"/>
      </w:tcPr>
    </w:tblStylePr>
    <w:tblStylePr w:type="band1Horz">
      <w:rPr>
        <w:rFonts w:ascii="Arial" w:hAnsi="Arial"/>
        <w:color w:val="404040"/>
        <w:sz w:val="22"/>
      </w:rPr>
      <w:tblPr/>
      <w:tcPr>
        <w:shd w:val="clear" w:color="D5E5F4" w:themeColor="accent1" w:themeTint="40" w:fill="auto"/>
      </w:tcPr>
    </w:tblStylePr>
  </w:style>
  <w:style w:type="table" w:customStyle="1" w:styleId="ListTable2-Accent2">
    <w:name w:val="List Table 2 - Accent 2"/>
    <w:basedOn w:val="a2"/>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auto"/>
      </w:tcPr>
    </w:tblStylePr>
    <w:tblStylePr w:type="band1Horz">
      <w:rPr>
        <w:rFonts w:ascii="Arial" w:hAnsi="Arial"/>
        <w:color w:val="404040"/>
        <w:sz w:val="22"/>
      </w:rPr>
      <w:tblPr/>
      <w:tcPr>
        <w:shd w:val="clear" w:color="FADECB" w:themeColor="accent2" w:themeTint="40" w:fill="auto"/>
      </w:tcPr>
    </w:tblStylePr>
  </w:style>
  <w:style w:type="table" w:customStyle="1" w:styleId="ListTable2-Accent3">
    <w:name w:val="List Table 2 - Accent 3"/>
    <w:basedOn w:val="a2"/>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auto"/>
      </w:tcPr>
    </w:tblStylePr>
    <w:tblStylePr w:type="band1Horz">
      <w:rPr>
        <w:rFonts w:ascii="Arial" w:hAnsi="Arial"/>
        <w:color w:val="404040"/>
        <w:sz w:val="22"/>
      </w:rPr>
      <w:tblPr/>
      <w:tcPr>
        <w:shd w:val="clear" w:color="E8E8E8" w:themeColor="accent3" w:themeTint="40" w:fill="auto"/>
      </w:tcPr>
    </w:tblStylePr>
  </w:style>
  <w:style w:type="table" w:customStyle="1" w:styleId="ListTable2-Accent4">
    <w:name w:val="List Table 2 - Accent 4"/>
    <w:basedOn w:val="a2"/>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auto"/>
      </w:tcPr>
    </w:tblStylePr>
    <w:tblStylePr w:type="band1Horz">
      <w:rPr>
        <w:rFonts w:ascii="Arial" w:hAnsi="Arial"/>
        <w:color w:val="404040"/>
        <w:sz w:val="22"/>
      </w:rPr>
      <w:tblPr/>
      <w:tcPr>
        <w:shd w:val="clear" w:color="FFEFBF" w:themeColor="accent4" w:themeTint="40" w:fill="auto"/>
      </w:tcPr>
    </w:tblStylePr>
  </w:style>
  <w:style w:type="table" w:customStyle="1" w:styleId="ListTable2-Accent5">
    <w:name w:val="List Table 2 - Accent 5"/>
    <w:basedOn w:val="a2"/>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auto"/>
      </w:tcPr>
    </w:tblStylePr>
    <w:tblStylePr w:type="band1Horz">
      <w:rPr>
        <w:rFonts w:ascii="Arial" w:hAnsi="Arial"/>
        <w:color w:val="404040"/>
        <w:sz w:val="22"/>
      </w:rPr>
      <w:tblPr/>
      <w:tcPr>
        <w:shd w:val="clear" w:color="CFDBF0" w:themeColor="accent5" w:themeTint="40" w:fill="auto"/>
      </w:tcPr>
    </w:tblStylePr>
  </w:style>
  <w:style w:type="table" w:customStyle="1" w:styleId="ListTable2-Accent6">
    <w:name w:val="List Table 2 - Accent 6"/>
    <w:basedOn w:val="a2"/>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auto"/>
      </w:tcPr>
    </w:tblStylePr>
    <w:tblStylePr w:type="band1Horz">
      <w:rPr>
        <w:rFonts w:ascii="Arial" w:hAnsi="Arial"/>
        <w:color w:val="404040"/>
        <w:sz w:val="22"/>
      </w:rPr>
      <w:tblPr/>
      <w:tcPr>
        <w:shd w:val="clear" w:color="DAEBCF" w:themeColor="accent6" w:themeTint="40" w:fill="auto"/>
      </w:tcPr>
    </w:tblStylePr>
  </w:style>
  <w:style w:type="table" w:customStyle="1" w:styleId="ListTable3">
    <w:name w:val="List Table 3"/>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2"/>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auto"/>
      </w:tcPr>
    </w:tblStylePr>
    <w:tblStylePr w:type="band1Horz">
      <w:rPr>
        <w:rFonts w:ascii="Arial" w:hAnsi="Arial"/>
        <w:color w:val="404040"/>
        <w:sz w:val="22"/>
      </w:rPr>
      <w:tblPr/>
      <w:tcPr>
        <w:shd w:val="clear" w:color="D5E5F4" w:themeColor="accent1" w:themeTint="40" w:fill="auto"/>
      </w:tcPr>
    </w:tblStylePr>
  </w:style>
  <w:style w:type="table" w:customStyle="1" w:styleId="ListTable4-Accent2">
    <w:name w:val="List Table 4 - Accent 2"/>
    <w:basedOn w:val="a2"/>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auto"/>
      </w:tcPr>
    </w:tblStylePr>
    <w:tblStylePr w:type="band1Horz">
      <w:rPr>
        <w:rFonts w:ascii="Arial" w:hAnsi="Arial"/>
        <w:color w:val="404040"/>
        <w:sz w:val="22"/>
      </w:rPr>
      <w:tblPr/>
      <w:tcPr>
        <w:shd w:val="clear" w:color="FADECB" w:themeColor="accent2" w:themeTint="40" w:fill="auto"/>
      </w:tcPr>
    </w:tblStylePr>
  </w:style>
  <w:style w:type="table" w:customStyle="1" w:styleId="ListTable4-Accent3">
    <w:name w:val="List Table 4 - Accent 3"/>
    <w:basedOn w:val="a2"/>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auto"/>
      </w:tcPr>
    </w:tblStylePr>
    <w:tblStylePr w:type="band1Horz">
      <w:rPr>
        <w:rFonts w:ascii="Arial" w:hAnsi="Arial"/>
        <w:color w:val="404040"/>
        <w:sz w:val="22"/>
      </w:rPr>
      <w:tblPr/>
      <w:tcPr>
        <w:shd w:val="clear" w:color="E8E8E8" w:themeColor="accent3" w:themeTint="40" w:fill="auto"/>
      </w:tcPr>
    </w:tblStylePr>
  </w:style>
  <w:style w:type="table" w:customStyle="1" w:styleId="ListTable4-Accent4">
    <w:name w:val="List Table 4 - Accent 4"/>
    <w:basedOn w:val="a2"/>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auto"/>
      </w:tcPr>
    </w:tblStylePr>
    <w:tblStylePr w:type="band1Horz">
      <w:rPr>
        <w:rFonts w:ascii="Arial" w:hAnsi="Arial"/>
        <w:color w:val="404040"/>
        <w:sz w:val="22"/>
      </w:rPr>
      <w:tblPr/>
      <w:tcPr>
        <w:shd w:val="clear" w:color="FFEFBF" w:themeColor="accent4" w:themeTint="40" w:fill="auto"/>
      </w:tcPr>
    </w:tblStylePr>
  </w:style>
  <w:style w:type="table" w:customStyle="1" w:styleId="ListTable4-Accent5">
    <w:name w:val="List Table 4 - Accent 5"/>
    <w:basedOn w:val="a2"/>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auto"/>
      </w:tcPr>
    </w:tblStylePr>
    <w:tblStylePr w:type="band1Horz">
      <w:rPr>
        <w:rFonts w:ascii="Arial" w:hAnsi="Arial"/>
        <w:color w:val="404040"/>
        <w:sz w:val="22"/>
      </w:rPr>
      <w:tblPr/>
      <w:tcPr>
        <w:shd w:val="clear" w:color="CFDBF0" w:themeColor="accent5" w:themeTint="40" w:fill="auto"/>
      </w:tcPr>
    </w:tblStylePr>
  </w:style>
  <w:style w:type="table" w:customStyle="1" w:styleId="ListTable4-Accent6">
    <w:name w:val="List Table 4 - Accent 6"/>
    <w:basedOn w:val="a2"/>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auto"/>
      </w:tcPr>
    </w:tblStylePr>
    <w:tblStylePr w:type="band1Horz">
      <w:rPr>
        <w:rFonts w:ascii="Arial" w:hAnsi="Arial"/>
        <w:color w:val="404040"/>
        <w:sz w:val="22"/>
      </w:rPr>
      <w:tblPr/>
      <w:tcPr>
        <w:shd w:val="clear" w:color="DAEBCF" w:themeColor="accent6" w:themeTint="40" w:fill="auto"/>
      </w:tcPr>
    </w:tblStylePr>
  </w:style>
  <w:style w:type="table" w:customStyle="1" w:styleId="ListTable5Dark">
    <w:name w:val="List Table 5 Dark"/>
    <w:basedOn w:val="a2"/>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2"/>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auto"/>
      </w:tcPr>
    </w:tblStylePr>
    <w:tblStylePr w:type="band2Horz">
      <w:tblPr/>
      <w:tcPr>
        <w:tcBorders>
          <w:top w:val="single" w:sz="4" w:space="0" w:color="FFFFFF" w:themeColor="light1"/>
          <w:bottom w:val="single" w:sz="4" w:space="0" w:color="FFFFFF" w:themeColor="light1"/>
        </w:tcBorders>
        <w:shd w:val="clear" w:color="5B9BD5" w:themeColor="accent1" w:fill="auto"/>
      </w:tcPr>
    </w:tblStylePr>
  </w:style>
  <w:style w:type="table" w:customStyle="1" w:styleId="ListTable5Dark-Accent2">
    <w:name w:val="List Table 5 Dark - Accent 2"/>
    <w:basedOn w:val="a2"/>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auto"/>
      </w:tcPr>
    </w:tblStylePr>
    <w:tblStylePr w:type="band2Horz">
      <w:tblPr/>
      <w:tcPr>
        <w:tcBorders>
          <w:top w:val="single" w:sz="4" w:space="0" w:color="FFFFFF" w:themeColor="light1"/>
          <w:bottom w:val="single" w:sz="4" w:space="0" w:color="FFFFFF" w:themeColor="light1"/>
        </w:tcBorders>
        <w:shd w:val="clear" w:color="F4B184" w:themeColor="accent2" w:themeTint="97" w:fill="auto"/>
      </w:tcPr>
    </w:tblStylePr>
  </w:style>
  <w:style w:type="table" w:customStyle="1" w:styleId="ListTable5Dark-Accent3">
    <w:name w:val="List Table 5 Dark - Accent 3"/>
    <w:basedOn w:val="a2"/>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auto"/>
      </w:tcPr>
    </w:tblStylePr>
    <w:tblStylePr w:type="band2Horz">
      <w:tblPr/>
      <w:tcPr>
        <w:tcBorders>
          <w:top w:val="single" w:sz="4" w:space="0" w:color="FFFFFF" w:themeColor="light1"/>
          <w:bottom w:val="single" w:sz="4" w:space="0" w:color="FFFFFF" w:themeColor="light1"/>
        </w:tcBorders>
        <w:shd w:val="clear" w:color="C9C9C9" w:themeColor="accent3" w:themeTint="98" w:fill="auto"/>
      </w:tcPr>
    </w:tblStylePr>
  </w:style>
  <w:style w:type="table" w:customStyle="1" w:styleId="ListTable5Dark-Accent4">
    <w:name w:val="List Table 5 Dark - Accent 4"/>
    <w:basedOn w:val="a2"/>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auto"/>
      </w:tcPr>
    </w:tblStylePr>
    <w:tblStylePr w:type="band2Horz">
      <w:tblPr/>
      <w:tcPr>
        <w:tcBorders>
          <w:top w:val="single" w:sz="4" w:space="0" w:color="FFFFFF" w:themeColor="light1"/>
          <w:bottom w:val="single" w:sz="4" w:space="0" w:color="FFFFFF" w:themeColor="light1"/>
        </w:tcBorders>
        <w:shd w:val="clear" w:color="FFD865" w:themeColor="accent4" w:themeTint="9A" w:fill="auto"/>
      </w:tcPr>
    </w:tblStylePr>
  </w:style>
  <w:style w:type="table" w:customStyle="1" w:styleId="ListTable5Dark-Accent5">
    <w:name w:val="List Table 5 Dark - Accent 5"/>
    <w:basedOn w:val="a2"/>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auto"/>
      </w:tcPr>
    </w:tblStylePr>
    <w:tblStylePr w:type="band2Horz">
      <w:tblPr/>
      <w:tcPr>
        <w:tcBorders>
          <w:top w:val="single" w:sz="4" w:space="0" w:color="FFFFFF" w:themeColor="light1"/>
          <w:bottom w:val="single" w:sz="4" w:space="0" w:color="FFFFFF" w:themeColor="light1"/>
        </w:tcBorders>
        <w:shd w:val="clear" w:color="8DA9DB" w:themeColor="accent5" w:themeTint="9A" w:fill="auto"/>
      </w:tcPr>
    </w:tblStylePr>
  </w:style>
  <w:style w:type="table" w:customStyle="1" w:styleId="ListTable5Dark-Accent6">
    <w:name w:val="List Table 5 Dark - Accent 6"/>
    <w:basedOn w:val="a2"/>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uto"/>
      </w:tcPr>
    </w:tblStylePr>
    <w:tblStylePr w:type="band2Horz">
      <w:tblPr/>
      <w:tcPr>
        <w:tcBorders>
          <w:top w:val="single" w:sz="4" w:space="0" w:color="FFFFFF" w:themeColor="light1"/>
          <w:bottom w:val="single" w:sz="4" w:space="0" w:color="FFFFFF" w:themeColor="light1"/>
        </w:tcBorders>
        <w:shd w:val="clear" w:color="A9D08E" w:themeColor="accent6" w:themeTint="98" w:fill="auto"/>
      </w:tcPr>
    </w:tblStylePr>
  </w:style>
  <w:style w:type="table" w:customStyle="1" w:styleId="ListTable6Colorful">
    <w:name w:val="List Table 6 Colorful"/>
    <w:basedOn w:val="a2"/>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auto"/>
      </w:tcPr>
    </w:tblStylePr>
    <w:tblStylePr w:type="band1Horz">
      <w:rPr>
        <w:rFonts w:ascii="Arial" w:hAnsi="Arial"/>
        <w:color w:val="245A8D" w:themeColor="accent1" w:themeShade="95"/>
        <w:sz w:val="22"/>
      </w:rPr>
      <w:tblPr/>
      <w:tcPr>
        <w:shd w:val="clear" w:color="D5E5F4" w:themeColor="accent1" w:themeTint="40" w:fill="auto"/>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auto"/>
      </w:tcPr>
    </w:tblStylePr>
    <w:tblStylePr w:type="band1Horz">
      <w:rPr>
        <w:rFonts w:ascii="Arial" w:hAnsi="Arial"/>
        <w:color w:val="F4B184" w:themeColor="accent2" w:themeTint="97" w:themeShade="95"/>
        <w:sz w:val="22"/>
      </w:rPr>
      <w:tblPr/>
      <w:tcPr>
        <w:shd w:val="clear" w:color="FADECB" w:themeColor="accent2" w:themeTint="40" w:fill="auto"/>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auto"/>
      </w:tcPr>
    </w:tblStylePr>
    <w:tblStylePr w:type="band1Horz">
      <w:rPr>
        <w:rFonts w:ascii="Arial" w:hAnsi="Arial"/>
        <w:color w:val="C9C9C9" w:themeColor="accent3" w:themeTint="98" w:themeShade="95"/>
        <w:sz w:val="22"/>
      </w:rPr>
      <w:tblPr/>
      <w:tcPr>
        <w:shd w:val="clear" w:color="E8E8E8" w:themeColor="accent3" w:themeTint="40" w:fill="auto"/>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auto"/>
      </w:tcPr>
    </w:tblStylePr>
    <w:tblStylePr w:type="band1Horz">
      <w:rPr>
        <w:rFonts w:ascii="Arial" w:hAnsi="Arial"/>
        <w:color w:val="FFD865" w:themeColor="accent4" w:themeTint="9A" w:themeShade="95"/>
        <w:sz w:val="22"/>
      </w:rPr>
      <w:tblPr/>
      <w:tcPr>
        <w:shd w:val="clear" w:color="FFEFBF" w:themeColor="accent4" w:themeTint="40" w:fill="auto"/>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auto"/>
      </w:tcPr>
    </w:tblStylePr>
    <w:tblStylePr w:type="band1Horz">
      <w:rPr>
        <w:rFonts w:ascii="Arial" w:hAnsi="Arial"/>
        <w:color w:val="8DA9DB" w:themeColor="accent5" w:themeTint="9A" w:themeShade="95"/>
        <w:sz w:val="22"/>
      </w:rPr>
      <w:tblPr/>
      <w:tcPr>
        <w:shd w:val="clear" w:color="CFDBF0" w:themeColor="accent5" w:themeTint="40" w:fill="auto"/>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auto"/>
      </w:tcPr>
    </w:tblStylePr>
    <w:tblStylePr w:type="band1Horz">
      <w:rPr>
        <w:rFonts w:ascii="Arial" w:hAnsi="Arial"/>
        <w:color w:val="A9D08E" w:themeColor="accent6" w:themeTint="98" w:themeShade="95"/>
        <w:sz w:val="22"/>
      </w:rPr>
      <w:tblPr/>
      <w:tcPr>
        <w:shd w:val="clear" w:color="DAEBCF" w:themeColor="accent6" w:themeTint="40" w:fill="auto"/>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2"/>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auto"/>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auto"/>
      </w:tcPr>
    </w:tblStylePr>
    <w:tblStylePr w:type="band1Horz">
      <w:rPr>
        <w:rFonts w:ascii="Arial" w:hAnsi="Arial"/>
        <w:color w:val="245A8D" w:themeColor="accent1" w:themeShade="95"/>
        <w:sz w:val="22"/>
      </w:rPr>
      <w:tblPr/>
      <w:tcPr>
        <w:shd w:val="clear" w:color="D5E5F4" w:themeColor="accent1" w:themeTint="40" w:fill="auto"/>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auto"/>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auto"/>
      </w:tcPr>
    </w:tblStylePr>
    <w:tblStylePr w:type="band1Horz">
      <w:rPr>
        <w:rFonts w:ascii="Arial" w:hAnsi="Arial"/>
        <w:color w:val="F4B184" w:themeColor="accent2" w:themeTint="97" w:themeShade="95"/>
        <w:sz w:val="22"/>
      </w:rPr>
      <w:tblPr/>
      <w:tcPr>
        <w:shd w:val="clear" w:color="FADECB" w:themeColor="accent2" w:themeTint="40" w:fill="auto"/>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auto"/>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auto"/>
      </w:tcPr>
    </w:tblStylePr>
    <w:tblStylePr w:type="band1Horz">
      <w:rPr>
        <w:rFonts w:ascii="Arial" w:hAnsi="Arial"/>
        <w:color w:val="C9C9C9" w:themeColor="accent3" w:themeTint="98" w:themeShade="95"/>
        <w:sz w:val="22"/>
      </w:rPr>
      <w:tblPr/>
      <w:tcPr>
        <w:shd w:val="clear" w:color="E8E8E8" w:themeColor="accent3" w:themeTint="40" w:fill="auto"/>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auto"/>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auto"/>
      </w:tcPr>
    </w:tblStylePr>
    <w:tblStylePr w:type="band1Horz">
      <w:rPr>
        <w:rFonts w:ascii="Arial" w:hAnsi="Arial"/>
        <w:color w:val="FFD865" w:themeColor="accent4" w:themeTint="9A" w:themeShade="95"/>
        <w:sz w:val="22"/>
      </w:rPr>
      <w:tblPr/>
      <w:tcPr>
        <w:shd w:val="clear" w:color="FFEFBF" w:themeColor="accent4" w:themeTint="40" w:fill="auto"/>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auto"/>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auto"/>
      </w:tcPr>
    </w:tblStylePr>
    <w:tblStylePr w:type="band1Horz">
      <w:rPr>
        <w:rFonts w:ascii="Arial" w:hAnsi="Arial"/>
        <w:color w:val="8DA9DB" w:themeColor="accent5" w:themeTint="9A" w:themeShade="95"/>
        <w:sz w:val="22"/>
      </w:rPr>
      <w:tblPr/>
      <w:tcPr>
        <w:shd w:val="clear" w:color="CFDBF0" w:themeColor="accent5" w:themeTint="40" w:fill="auto"/>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auto"/>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auto"/>
      </w:tcPr>
    </w:tblStylePr>
    <w:tblStylePr w:type="band1Horz">
      <w:rPr>
        <w:rFonts w:ascii="Arial" w:hAnsi="Arial"/>
        <w:color w:val="A9D08E" w:themeColor="accent6" w:themeTint="98" w:themeShade="95"/>
        <w:sz w:val="22"/>
      </w:rPr>
      <w:tblPr/>
      <w:tcPr>
        <w:shd w:val="clear" w:color="DAEBCF" w:themeColor="accent6" w:themeTint="40" w:fill="auto"/>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auto"/>
      </w:tcPr>
    </w:tblStylePr>
    <w:tblStylePr w:type="lastRow">
      <w:rPr>
        <w:rFonts w:ascii="Arial" w:hAnsi="Arial"/>
        <w:color w:val="F2F2F2"/>
        <w:sz w:val="22"/>
      </w:rPr>
      <w:tblPr/>
      <w:tcPr>
        <w:shd w:val="clear" w:color="68A2D8" w:themeColor="accent1" w:themeTint="EA" w:fill="auto"/>
      </w:tcPr>
    </w:tblStylePr>
    <w:tblStylePr w:type="firstCol">
      <w:rPr>
        <w:rFonts w:ascii="Arial" w:hAnsi="Arial"/>
        <w:color w:val="F2F2F2"/>
        <w:sz w:val="22"/>
      </w:rPr>
      <w:tblPr/>
      <w:tcPr>
        <w:shd w:val="clear" w:color="68A2D8" w:themeColor="accent1" w:themeTint="EA" w:fill="auto"/>
      </w:tcPr>
    </w:tblStylePr>
    <w:tblStylePr w:type="lastCol">
      <w:rPr>
        <w:rFonts w:ascii="Arial" w:hAnsi="Arial"/>
        <w:color w:val="F2F2F2"/>
        <w:sz w:val="22"/>
      </w:rPr>
      <w:tblPr/>
      <w:tcPr>
        <w:shd w:val="clear" w:color="68A2D8"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auto"/>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auto"/>
      </w:tcPr>
    </w:tblStylePr>
    <w:tblStylePr w:type="lastRow">
      <w:rPr>
        <w:rFonts w:ascii="Arial" w:hAnsi="Arial"/>
        <w:color w:val="F2F2F2"/>
        <w:sz w:val="22"/>
      </w:rPr>
      <w:tblPr/>
      <w:tcPr>
        <w:shd w:val="clear" w:color="F4B184" w:themeColor="accent2" w:themeTint="97" w:fill="auto"/>
      </w:tcPr>
    </w:tblStylePr>
    <w:tblStylePr w:type="firstCol">
      <w:rPr>
        <w:rFonts w:ascii="Arial" w:hAnsi="Arial"/>
        <w:color w:val="F2F2F2"/>
        <w:sz w:val="22"/>
      </w:rPr>
      <w:tblPr/>
      <w:tcPr>
        <w:shd w:val="clear" w:color="F4B184" w:themeColor="accent2" w:themeTint="97" w:fill="auto"/>
      </w:tcPr>
    </w:tblStylePr>
    <w:tblStylePr w:type="lastCol">
      <w:rPr>
        <w:rFonts w:ascii="Arial" w:hAnsi="Arial"/>
        <w:color w:val="F2F2F2"/>
        <w:sz w:val="22"/>
      </w:rPr>
      <w:tblPr/>
      <w:tcPr>
        <w:shd w:val="clear" w:color="F4B184"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auto"/>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uto"/>
      </w:tcPr>
    </w:tblStylePr>
    <w:tblStylePr w:type="lastRow">
      <w:rPr>
        <w:rFonts w:ascii="Arial" w:hAnsi="Arial"/>
        <w:color w:val="F2F2F2"/>
        <w:sz w:val="22"/>
      </w:rPr>
      <w:tblPr/>
      <w:tcPr>
        <w:shd w:val="clear" w:color="A5A5A5" w:themeColor="accent3" w:themeTint="FE" w:fill="auto"/>
      </w:tcPr>
    </w:tblStylePr>
    <w:tblStylePr w:type="firstCol">
      <w:rPr>
        <w:rFonts w:ascii="Arial" w:hAnsi="Arial"/>
        <w:color w:val="F2F2F2"/>
        <w:sz w:val="22"/>
      </w:rPr>
      <w:tblPr/>
      <w:tcPr>
        <w:shd w:val="clear" w:color="A5A5A5" w:themeColor="accent3" w:themeTint="FE" w:fill="auto"/>
      </w:tcPr>
    </w:tblStylePr>
    <w:tblStylePr w:type="lastCol">
      <w:rPr>
        <w:rFonts w:ascii="Arial" w:hAnsi="Arial"/>
        <w:color w:val="F2F2F2"/>
        <w:sz w:val="22"/>
      </w:rPr>
      <w:tblPr/>
      <w:tcPr>
        <w:shd w:val="clear" w:color="A5A5A5"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auto"/>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auto"/>
      </w:tcPr>
    </w:tblStylePr>
    <w:tblStylePr w:type="lastRow">
      <w:rPr>
        <w:rFonts w:ascii="Arial" w:hAnsi="Arial"/>
        <w:color w:val="F2F2F2"/>
        <w:sz w:val="22"/>
      </w:rPr>
      <w:tblPr/>
      <w:tcPr>
        <w:shd w:val="clear" w:color="FFD865" w:themeColor="accent4" w:themeTint="9A" w:fill="auto"/>
      </w:tcPr>
    </w:tblStylePr>
    <w:tblStylePr w:type="firstCol">
      <w:rPr>
        <w:rFonts w:ascii="Arial" w:hAnsi="Arial"/>
        <w:color w:val="F2F2F2"/>
        <w:sz w:val="22"/>
      </w:rPr>
      <w:tblPr/>
      <w:tcPr>
        <w:shd w:val="clear" w:color="FFD865" w:themeColor="accent4" w:themeTint="9A" w:fill="auto"/>
      </w:tcPr>
    </w:tblStylePr>
    <w:tblStylePr w:type="lastCol">
      <w:rPr>
        <w:rFonts w:ascii="Arial" w:hAnsi="Arial"/>
        <w:color w:val="F2F2F2"/>
        <w:sz w:val="22"/>
      </w:rPr>
      <w:tblPr/>
      <w:tcPr>
        <w:shd w:val="clear" w:color="FFD865"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auto"/>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auto"/>
      </w:tcPr>
    </w:tblStylePr>
    <w:tblStylePr w:type="lastRow">
      <w:rPr>
        <w:rFonts w:ascii="Arial" w:hAnsi="Arial"/>
        <w:color w:val="F2F2F2"/>
        <w:sz w:val="22"/>
      </w:rPr>
      <w:tblPr/>
      <w:tcPr>
        <w:shd w:val="clear" w:color="4472C4" w:themeColor="accent5" w:fill="auto"/>
      </w:tcPr>
    </w:tblStylePr>
    <w:tblStylePr w:type="firstCol">
      <w:rPr>
        <w:rFonts w:ascii="Arial" w:hAnsi="Arial"/>
        <w:color w:val="F2F2F2"/>
        <w:sz w:val="22"/>
      </w:rPr>
      <w:tblPr/>
      <w:tcPr>
        <w:shd w:val="clear" w:color="4472C4" w:themeColor="accent5" w:fill="auto"/>
      </w:tcPr>
    </w:tblStylePr>
    <w:tblStylePr w:type="lastCol">
      <w:rPr>
        <w:rFonts w:ascii="Arial" w:hAnsi="Arial"/>
        <w:color w:val="F2F2F2"/>
        <w:sz w:val="22"/>
      </w:rPr>
      <w:tblPr/>
      <w:tcPr>
        <w:shd w:val="clear" w:color="4472C4"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auto"/>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auto"/>
      </w:tcPr>
    </w:tblStylePr>
    <w:tblStylePr w:type="lastRow">
      <w:rPr>
        <w:rFonts w:ascii="Arial" w:hAnsi="Arial"/>
        <w:color w:val="F2F2F2"/>
        <w:sz w:val="22"/>
      </w:rPr>
      <w:tblPr/>
      <w:tcPr>
        <w:shd w:val="clear" w:color="70AD47" w:themeColor="accent6" w:fill="auto"/>
      </w:tcPr>
    </w:tblStylePr>
    <w:tblStylePr w:type="firstCol">
      <w:rPr>
        <w:rFonts w:ascii="Arial" w:hAnsi="Arial"/>
        <w:color w:val="F2F2F2"/>
        <w:sz w:val="22"/>
      </w:rPr>
      <w:tblPr/>
      <w:tcPr>
        <w:shd w:val="clear" w:color="70AD47" w:themeColor="accent6" w:fill="auto"/>
      </w:tcPr>
    </w:tblStylePr>
    <w:tblStylePr w:type="lastCol">
      <w:rPr>
        <w:rFonts w:ascii="Arial" w:hAnsi="Arial"/>
        <w:color w:val="F2F2F2"/>
        <w:sz w:val="22"/>
      </w:rPr>
      <w:tblPr/>
      <w:tcPr>
        <w:shd w:val="clear" w:color="70AD47"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auto"/>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auto"/>
      </w:tcPr>
    </w:tblStylePr>
    <w:tblStylePr w:type="lastRow">
      <w:rPr>
        <w:rFonts w:ascii="Arial" w:hAnsi="Arial"/>
        <w:color w:val="F2F2F2"/>
        <w:sz w:val="22"/>
      </w:rPr>
      <w:tblPr/>
      <w:tcPr>
        <w:shd w:val="clear" w:color="68A2D8" w:themeColor="accent1" w:themeTint="EA" w:fill="auto"/>
      </w:tcPr>
    </w:tblStylePr>
    <w:tblStylePr w:type="firstCol">
      <w:rPr>
        <w:rFonts w:ascii="Arial" w:hAnsi="Arial"/>
        <w:color w:val="F2F2F2"/>
        <w:sz w:val="22"/>
      </w:rPr>
      <w:tblPr/>
      <w:tcPr>
        <w:shd w:val="clear" w:color="68A2D8" w:themeColor="accent1" w:themeTint="EA" w:fill="auto"/>
      </w:tcPr>
    </w:tblStylePr>
    <w:tblStylePr w:type="lastCol">
      <w:rPr>
        <w:rFonts w:ascii="Arial" w:hAnsi="Arial"/>
        <w:color w:val="F2F2F2"/>
        <w:sz w:val="22"/>
      </w:rPr>
      <w:tblPr/>
      <w:tcPr>
        <w:shd w:val="clear" w:color="68A2D8"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auto"/>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auto"/>
      </w:tcPr>
    </w:tblStylePr>
    <w:tblStylePr w:type="lastRow">
      <w:rPr>
        <w:rFonts w:ascii="Arial" w:hAnsi="Arial"/>
        <w:color w:val="F2F2F2"/>
        <w:sz w:val="22"/>
      </w:rPr>
      <w:tblPr/>
      <w:tcPr>
        <w:shd w:val="clear" w:color="F4B184" w:themeColor="accent2" w:themeTint="97" w:fill="auto"/>
      </w:tcPr>
    </w:tblStylePr>
    <w:tblStylePr w:type="firstCol">
      <w:rPr>
        <w:rFonts w:ascii="Arial" w:hAnsi="Arial"/>
        <w:color w:val="F2F2F2"/>
        <w:sz w:val="22"/>
      </w:rPr>
      <w:tblPr/>
      <w:tcPr>
        <w:shd w:val="clear" w:color="F4B184" w:themeColor="accent2" w:themeTint="97" w:fill="auto"/>
      </w:tcPr>
    </w:tblStylePr>
    <w:tblStylePr w:type="lastCol">
      <w:rPr>
        <w:rFonts w:ascii="Arial" w:hAnsi="Arial"/>
        <w:color w:val="F2F2F2"/>
        <w:sz w:val="22"/>
      </w:rPr>
      <w:tblPr/>
      <w:tcPr>
        <w:shd w:val="clear" w:color="F4B184"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auto"/>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uto"/>
      </w:tcPr>
    </w:tblStylePr>
    <w:tblStylePr w:type="lastRow">
      <w:rPr>
        <w:rFonts w:ascii="Arial" w:hAnsi="Arial"/>
        <w:color w:val="F2F2F2"/>
        <w:sz w:val="22"/>
      </w:rPr>
      <w:tblPr/>
      <w:tcPr>
        <w:shd w:val="clear" w:color="A5A5A5" w:themeColor="accent3" w:themeTint="FE" w:fill="auto"/>
      </w:tcPr>
    </w:tblStylePr>
    <w:tblStylePr w:type="firstCol">
      <w:rPr>
        <w:rFonts w:ascii="Arial" w:hAnsi="Arial"/>
        <w:color w:val="F2F2F2"/>
        <w:sz w:val="22"/>
      </w:rPr>
      <w:tblPr/>
      <w:tcPr>
        <w:shd w:val="clear" w:color="A5A5A5" w:themeColor="accent3" w:themeTint="FE" w:fill="auto"/>
      </w:tcPr>
    </w:tblStylePr>
    <w:tblStylePr w:type="lastCol">
      <w:rPr>
        <w:rFonts w:ascii="Arial" w:hAnsi="Arial"/>
        <w:color w:val="F2F2F2"/>
        <w:sz w:val="22"/>
      </w:rPr>
      <w:tblPr/>
      <w:tcPr>
        <w:shd w:val="clear" w:color="A5A5A5"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auto"/>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auto"/>
      </w:tcPr>
    </w:tblStylePr>
    <w:tblStylePr w:type="lastRow">
      <w:rPr>
        <w:rFonts w:ascii="Arial" w:hAnsi="Arial"/>
        <w:color w:val="F2F2F2"/>
        <w:sz w:val="22"/>
      </w:rPr>
      <w:tblPr/>
      <w:tcPr>
        <w:shd w:val="clear" w:color="FFD865" w:themeColor="accent4" w:themeTint="9A" w:fill="auto"/>
      </w:tcPr>
    </w:tblStylePr>
    <w:tblStylePr w:type="firstCol">
      <w:rPr>
        <w:rFonts w:ascii="Arial" w:hAnsi="Arial"/>
        <w:color w:val="F2F2F2"/>
        <w:sz w:val="22"/>
      </w:rPr>
      <w:tblPr/>
      <w:tcPr>
        <w:shd w:val="clear" w:color="FFD865" w:themeColor="accent4" w:themeTint="9A" w:fill="auto"/>
      </w:tcPr>
    </w:tblStylePr>
    <w:tblStylePr w:type="lastCol">
      <w:rPr>
        <w:rFonts w:ascii="Arial" w:hAnsi="Arial"/>
        <w:color w:val="F2F2F2"/>
        <w:sz w:val="22"/>
      </w:rPr>
      <w:tblPr/>
      <w:tcPr>
        <w:shd w:val="clear" w:color="FFD865"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auto"/>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auto"/>
      </w:tcPr>
    </w:tblStylePr>
    <w:tblStylePr w:type="lastRow">
      <w:rPr>
        <w:rFonts w:ascii="Arial" w:hAnsi="Arial"/>
        <w:color w:val="F2F2F2"/>
        <w:sz w:val="22"/>
      </w:rPr>
      <w:tblPr/>
      <w:tcPr>
        <w:shd w:val="clear" w:color="4472C4" w:themeColor="accent5" w:fill="auto"/>
      </w:tcPr>
    </w:tblStylePr>
    <w:tblStylePr w:type="firstCol">
      <w:rPr>
        <w:rFonts w:ascii="Arial" w:hAnsi="Arial"/>
        <w:color w:val="F2F2F2"/>
        <w:sz w:val="22"/>
      </w:rPr>
      <w:tblPr/>
      <w:tcPr>
        <w:shd w:val="clear" w:color="4472C4" w:themeColor="accent5" w:fill="auto"/>
      </w:tcPr>
    </w:tblStylePr>
    <w:tblStylePr w:type="lastCol">
      <w:rPr>
        <w:rFonts w:ascii="Arial" w:hAnsi="Arial"/>
        <w:color w:val="F2F2F2"/>
        <w:sz w:val="22"/>
      </w:rPr>
      <w:tblPr/>
      <w:tcPr>
        <w:shd w:val="clear" w:color="4472C4"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auto"/>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auto"/>
      </w:tcPr>
    </w:tblStylePr>
    <w:tblStylePr w:type="lastRow">
      <w:rPr>
        <w:rFonts w:ascii="Arial" w:hAnsi="Arial"/>
        <w:color w:val="F2F2F2"/>
        <w:sz w:val="22"/>
      </w:rPr>
      <w:tblPr/>
      <w:tcPr>
        <w:shd w:val="clear" w:color="70AD47" w:themeColor="accent6" w:fill="auto"/>
      </w:tcPr>
    </w:tblStylePr>
    <w:tblStylePr w:type="firstCol">
      <w:rPr>
        <w:rFonts w:ascii="Arial" w:hAnsi="Arial"/>
        <w:color w:val="F2F2F2"/>
        <w:sz w:val="22"/>
      </w:rPr>
      <w:tblPr/>
      <w:tcPr>
        <w:shd w:val="clear" w:color="70AD47" w:themeColor="accent6" w:fill="auto"/>
      </w:tcPr>
    </w:tblStylePr>
    <w:tblStylePr w:type="lastCol">
      <w:rPr>
        <w:rFonts w:ascii="Arial" w:hAnsi="Arial"/>
        <w:color w:val="F2F2F2"/>
        <w:sz w:val="22"/>
      </w:rPr>
      <w:tblPr/>
      <w:tcPr>
        <w:shd w:val="clear" w:color="70AD47"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auto"/>
      </w:tcPr>
    </w:tblStylePr>
  </w:style>
  <w:style w:type="table" w:customStyle="1" w:styleId="Bordered">
    <w:name w:val="Bordered"/>
    <w:basedOn w:val="a2"/>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1"/>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character" w:customStyle="1" w:styleId="22">
    <w:name w:val="Заголовок 2 Знак"/>
    <w:basedOn w:val="a1"/>
    <w:link w:val="2"/>
    <w:rPr>
      <w:rFonts w:ascii="Times New Roman" w:eastAsia="Times New Roman" w:hAnsi="Times New Roman" w:cs="Times New Roman"/>
      <w:b/>
      <w:bCs/>
      <w:sz w:val="28"/>
      <w:szCs w:val="28"/>
      <w:shd w:val="clear" w:color="auto" w:fill="FFFFFF"/>
      <w:lang w:val="en-US" w:eastAsia="ru-RU"/>
    </w:rPr>
  </w:style>
  <w:style w:type="paragraph" w:styleId="af1">
    <w:name w:val="header"/>
    <w:basedOn w:val="a"/>
    <w:link w:val="af2"/>
    <w:unhideWhenUsed/>
    <w:pPr>
      <w:tabs>
        <w:tab w:val="center" w:pos="4677"/>
        <w:tab w:val="right" w:pos="9355"/>
      </w:tabs>
      <w:spacing w:after="0" w:line="240" w:lineRule="auto"/>
    </w:pPr>
  </w:style>
  <w:style w:type="character" w:customStyle="1" w:styleId="af2">
    <w:name w:val="Верхний колонтитул Знак"/>
    <w:basedOn w:val="a1"/>
    <w:link w:val="af1"/>
    <w:rPr>
      <w:rFonts w:ascii="Calibri" w:eastAsia="Calibri" w:hAnsi="Calibri" w:cs="Times New Roman"/>
    </w:rPr>
  </w:style>
  <w:style w:type="paragraph" w:styleId="af3">
    <w:name w:val="footer"/>
    <w:basedOn w:val="a"/>
    <w:link w:val="af4"/>
    <w:uiPriority w:val="99"/>
    <w:unhideWhenUsed/>
    <w:pPr>
      <w:tabs>
        <w:tab w:val="center" w:pos="4677"/>
        <w:tab w:val="right" w:pos="9355"/>
      </w:tabs>
      <w:spacing w:after="0" w:line="240" w:lineRule="auto"/>
    </w:pPr>
  </w:style>
  <w:style w:type="character" w:customStyle="1" w:styleId="af4">
    <w:name w:val="Нижний колонтитул Знак"/>
    <w:basedOn w:val="a1"/>
    <w:link w:val="af3"/>
    <w:uiPriority w:val="99"/>
    <w:rPr>
      <w:rFonts w:ascii="Calibri" w:eastAsia="Calibri" w:hAnsi="Calibri" w:cs="Times New Roman"/>
    </w:rPr>
  </w:style>
  <w:style w:type="character" w:styleId="af5">
    <w:name w:val="page number"/>
  </w:style>
  <w:style w:type="paragraph" w:styleId="a0">
    <w:name w:val="List Paragraph"/>
    <w:basedOn w:val="a"/>
    <w:link w:val="af6"/>
    <w:uiPriority w:val="99"/>
    <w:qFormat/>
    <w:pPr>
      <w:ind w:left="720"/>
      <w:contextualSpacing/>
    </w:pPr>
  </w:style>
  <w:style w:type="character" w:customStyle="1" w:styleId="af6">
    <w:name w:val="Абзац списка Знак"/>
    <w:link w:val="a0"/>
    <w:uiPriority w:val="34"/>
    <w:qFormat/>
    <w:rPr>
      <w:rFonts w:ascii="Calibri" w:eastAsia="Calibri" w:hAnsi="Calibri" w:cs="Times New Roman"/>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table" w:styleId="af7">
    <w:name w:val="Table Grid"/>
    <w:basedOn w:val="a2"/>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footnote text"/>
    <w:basedOn w:val="a"/>
    <w:link w:val="af9"/>
    <w:unhideWhenUsed/>
    <w:pPr>
      <w:spacing w:after="0" w:line="240" w:lineRule="auto"/>
    </w:pPr>
    <w:rPr>
      <w:rFonts w:ascii="Cambria" w:eastAsia="MS Mincho" w:hAnsi="Cambria"/>
      <w:sz w:val="20"/>
      <w:szCs w:val="20"/>
      <w:lang w:val="en-US" w:eastAsia="ru-RU"/>
    </w:rPr>
  </w:style>
  <w:style w:type="character" w:customStyle="1" w:styleId="af9">
    <w:name w:val="Текст сноски Знак"/>
    <w:basedOn w:val="a1"/>
    <w:link w:val="af8"/>
    <w:semiHidden/>
    <w:rPr>
      <w:rFonts w:ascii="Cambria" w:eastAsia="MS Mincho" w:hAnsi="Cambria" w:cs="Times New Roman"/>
      <w:sz w:val="20"/>
      <w:szCs w:val="20"/>
      <w:lang w:val="en-US" w:eastAsia="ru-RU"/>
    </w:rPr>
  </w:style>
  <w:style w:type="character" w:styleId="afa">
    <w:name w:val="footnote reference"/>
    <w:semiHidden/>
    <w:unhideWhenUsed/>
    <w:rPr>
      <w:vertAlign w:val="superscript"/>
    </w:rPr>
  </w:style>
  <w:style w:type="character" w:customStyle="1" w:styleId="FontStyle21">
    <w:name w:val="Font Style21"/>
    <w:uiPriority w:val="99"/>
    <w:rPr>
      <w:rFonts w:ascii="Arial" w:hAnsi="Arial" w:cs="Arial"/>
      <w:sz w:val="16"/>
      <w:szCs w:val="16"/>
    </w:rPr>
  </w:style>
  <w:style w:type="paragraph" w:customStyle="1" w:styleId="10">
    <w:name w:val="ПрилТекст1"/>
    <w:basedOn w:val="a"/>
    <w:pPr>
      <w:numPr>
        <w:numId w:val="22"/>
      </w:numPr>
      <w:spacing w:before="60" w:after="0" w:line="240" w:lineRule="auto"/>
      <w:jc w:val="both"/>
    </w:pPr>
    <w:rPr>
      <w:rFonts w:ascii="Times New Roman" w:eastAsia="Times New Roman" w:hAnsi="Times New Roman"/>
      <w:sz w:val="26"/>
      <w:szCs w:val="20"/>
      <w:lang w:eastAsia="ru-RU"/>
    </w:rPr>
  </w:style>
  <w:style w:type="paragraph" w:customStyle="1" w:styleId="21">
    <w:name w:val="ПрилТекст2"/>
    <w:basedOn w:val="a"/>
    <w:pPr>
      <w:numPr>
        <w:ilvl w:val="1"/>
        <w:numId w:val="22"/>
      </w:numPr>
      <w:spacing w:before="60" w:after="0" w:line="240" w:lineRule="auto"/>
      <w:jc w:val="both"/>
    </w:pPr>
    <w:rPr>
      <w:rFonts w:ascii="Times New Roman" w:eastAsia="Times New Roman" w:hAnsi="Times New Roman"/>
      <w:sz w:val="26"/>
      <w:szCs w:val="20"/>
      <w:lang w:eastAsia="ru-RU"/>
    </w:rPr>
  </w:style>
  <w:style w:type="paragraph" w:customStyle="1" w:styleId="30">
    <w:name w:val="ПрилТекст3"/>
    <w:basedOn w:val="a"/>
    <w:pPr>
      <w:numPr>
        <w:ilvl w:val="2"/>
        <w:numId w:val="22"/>
      </w:numPr>
      <w:spacing w:before="60" w:after="0" w:line="240" w:lineRule="auto"/>
      <w:jc w:val="both"/>
    </w:pPr>
    <w:rPr>
      <w:rFonts w:ascii="Times New Roman" w:eastAsia="Times New Roman" w:hAnsi="Times New Roman"/>
      <w:sz w:val="26"/>
      <w:szCs w:val="20"/>
      <w:lang w:eastAsia="ru-RU"/>
    </w:rPr>
  </w:style>
  <w:style w:type="paragraph" w:styleId="afb">
    <w:name w:val="Balloon Text"/>
    <w:basedOn w:val="a"/>
    <w:link w:val="afc"/>
    <w:uiPriority w:val="99"/>
    <w:semiHidden/>
    <w:unhideWhenUsed/>
    <w:pPr>
      <w:spacing w:after="0" w:line="240" w:lineRule="auto"/>
    </w:pPr>
    <w:rPr>
      <w:rFonts w:ascii="Segoe UI" w:hAnsi="Segoe UI" w:cs="Segoe UI"/>
      <w:sz w:val="18"/>
      <w:szCs w:val="18"/>
    </w:rPr>
  </w:style>
  <w:style w:type="character" w:customStyle="1" w:styleId="afc">
    <w:name w:val="Текст выноски Знак"/>
    <w:basedOn w:val="a1"/>
    <w:link w:val="afb"/>
    <w:uiPriority w:val="99"/>
    <w:semiHidden/>
    <w:rPr>
      <w:rFonts w:ascii="Segoe UI" w:eastAsia="Calibri" w:hAnsi="Segoe UI" w:cs="Segoe UI"/>
      <w:sz w:val="18"/>
      <w:szCs w:val="18"/>
    </w:rPr>
  </w:style>
  <w:style w:type="paragraph" w:styleId="afd">
    <w:name w:val="Body Text"/>
    <w:basedOn w:val="a"/>
    <w:link w:val="afe"/>
    <w:semiHidden/>
    <w:unhideWhenUsed/>
    <w:pPr>
      <w:spacing w:after="0" w:line="240" w:lineRule="auto"/>
    </w:pPr>
    <w:rPr>
      <w:rFonts w:ascii="Times New Roman" w:eastAsia="Times New Roman" w:hAnsi="Times New Roman"/>
      <w:sz w:val="24"/>
      <w:szCs w:val="20"/>
      <w:lang w:val="en-US" w:eastAsia="ru-RU"/>
    </w:rPr>
  </w:style>
  <w:style w:type="character" w:customStyle="1" w:styleId="afe">
    <w:name w:val="Основной текст Знак"/>
    <w:basedOn w:val="a1"/>
    <w:link w:val="afd"/>
    <w:semiHidden/>
    <w:rPr>
      <w:rFonts w:ascii="Times New Roman" w:eastAsia="Times New Roman" w:hAnsi="Times New Roman" w:cs="Times New Roman"/>
      <w:sz w:val="24"/>
      <w:szCs w:val="20"/>
      <w:lang w:val="en-US" w:eastAsia="ru-RU"/>
    </w:rPr>
  </w:style>
  <w:style w:type="character" w:customStyle="1" w:styleId="Bodytext7">
    <w:name w:val="Body text (7)_"/>
    <w:link w:val="Bodytext70"/>
    <w:uiPriority w:val="99"/>
    <w:rPr>
      <w:b/>
      <w:bCs/>
      <w:sz w:val="27"/>
      <w:szCs w:val="27"/>
      <w:shd w:val="clear" w:color="auto" w:fill="FFFFFF"/>
    </w:rPr>
  </w:style>
  <w:style w:type="paragraph" w:customStyle="1" w:styleId="Bodytext70">
    <w:name w:val="Body text (7)"/>
    <w:basedOn w:val="a"/>
    <w:link w:val="Bodytext7"/>
    <w:uiPriority w:val="99"/>
    <w:pPr>
      <w:widowControl w:val="0"/>
      <w:shd w:val="clear" w:color="auto" w:fill="FFFFFF"/>
      <w:spacing w:before="540" w:after="0" w:line="317" w:lineRule="exact"/>
      <w:jc w:val="both"/>
    </w:pPr>
    <w:rPr>
      <w:rFonts w:asciiTheme="minorHAnsi" w:eastAsiaTheme="minorHAnsi" w:hAnsiTheme="minorHAnsi" w:cstheme="minorBidi"/>
      <w:b/>
      <w:bCs/>
      <w:sz w:val="27"/>
      <w:szCs w:val="27"/>
    </w:rPr>
  </w:style>
  <w:style w:type="character" w:styleId="aff">
    <w:name w:val="Hyperlink"/>
    <w:unhideWhenUsed/>
    <w:rPr>
      <w:color w:val="0000FF"/>
      <w:u w:val="single"/>
    </w:rPr>
  </w:style>
  <w:style w:type="character" w:styleId="aff0">
    <w:name w:val="FollowedHyperlink"/>
    <w:basedOn w:val="a1"/>
    <w:uiPriority w:val="99"/>
    <w:semiHidden/>
    <w:unhideWhenUsed/>
    <w:rPr>
      <w:color w:val="954F72" w:themeColor="followedHyperlink"/>
      <w:u w:val="single"/>
    </w:rPr>
  </w:style>
  <w:style w:type="paragraph" w:customStyle="1" w:styleId="1">
    <w:name w:val="Абзац ур.1"/>
    <w:basedOn w:val="a0"/>
    <w:qFormat/>
    <w:pPr>
      <w:widowControl w:val="0"/>
      <w:numPr>
        <w:ilvl w:val="1"/>
        <w:numId w:val="24"/>
      </w:numPr>
      <w:shd w:val="clear" w:color="auto" w:fill="FFFFFF"/>
      <w:spacing w:after="0" w:line="240" w:lineRule="auto"/>
      <w:ind w:left="0" w:right="-427" w:firstLine="0"/>
      <w:jc w:val="both"/>
    </w:pPr>
    <w:rPr>
      <w:rFonts w:ascii="Times New Roman" w:eastAsia="Times New Roman" w:hAnsi="Times New Roman"/>
      <w:bCs/>
      <w:sz w:val="28"/>
      <w:szCs w:val="28"/>
      <w:lang w:eastAsia="ru-RU"/>
    </w:rPr>
  </w:style>
  <w:style w:type="paragraph" w:customStyle="1" w:styleId="20">
    <w:name w:val="Абзац ур.2"/>
    <w:basedOn w:val="1"/>
    <w:qFormat/>
    <w:pPr>
      <w:numPr>
        <w:ilvl w:val="2"/>
      </w:numPr>
      <w:ind w:left="0" w:firstLine="0"/>
    </w:pPr>
  </w:style>
  <w:style w:type="paragraph" w:customStyle="1" w:styleId="3">
    <w:name w:val="Абзац ур.3"/>
    <w:basedOn w:val="20"/>
    <w:qFormat/>
    <w:pPr>
      <w:numPr>
        <w:ilvl w:val="3"/>
      </w:numPr>
      <w:ind w:left="0" w:firstLine="0"/>
    </w:pPr>
  </w:style>
  <w:style w:type="character" w:customStyle="1" w:styleId="FontStyle19">
    <w:name w:val="Font Style19"/>
    <w:basedOn w:val="a1"/>
    <w:uiPriority w:val="99"/>
    <w:rPr>
      <w:rFonts w:ascii="Times New Roman" w:hAnsi="Times New Roman" w:cs="Times New Roman"/>
      <w:sz w:val="26"/>
      <w:szCs w:val="26"/>
    </w:rPr>
  </w:style>
  <w:style w:type="character" w:customStyle="1" w:styleId="32">
    <w:name w:val="Заголовок 3 Знак"/>
    <w:basedOn w:val="a1"/>
    <w:link w:val="31"/>
    <w:uiPriority w:val="9"/>
    <w:semiHidden/>
    <w:rPr>
      <w:rFonts w:asciiTheme="majorHAnsi" w:eastAsiaTheme="majorEastAsia" w:hAnsiTheme="majorHAnsi" w:cstheme="majorBidi"/>
      <w:color w:val="1F4D78" w:themeColor="accent1" w:themeShade="7F"/>
      <w:sz w:val="24"/>
      <w:szCs w:val="24"/>
      <w:lang w:eastAsia="ru-RU"/>
    </w:rPr>
  </w:style>
  <w:style w:type="character" w:styleId="aff1">
    <w:name w:val="annotation reference"/>
    <w:basedOn w:val="a1"/>
    <w:uiPriority w:val="99"/>
    <w:semiHidden/>
    <w:unhideWhenUsed/>
    <w:rPr>
      <w:sz w:val="16"/>
      <w:szCs w:val="16"/>
    </w:rPr>
  </w:style>
  <w:style w:type="paragraph" w:styleId="aff2">
    <w:name w:val="annotation text"/>
    <w:basedOn w:val="a"/>
    <w:link w:val="aff3"/>
    <w:uiPriority w:val="99"/>
    <w:semiHidden/>
    <w:unhideWhenUsed/>
    <w:pPr>
      <w:spacing w:line="240" w:lineRule="auto"/>
    </w:pPr>
    <w:rPr>
      <w:sz w:val="20"/>
      <w:szCs w:val="20"/>
    </w:rPr>
  </w:style>
  <w:style w:type="character" w:customStyle="1" w:styleId="aff3">
    <w:name w:val="Текст примечания Знак"/>
    <w:basedOn w:val="a1"/>
    <w:link w:val="aff2"/>
    <w:uiPriority w:val="99"/>
    <w:semiHidden/>
    <w:rPr>
      <w:rFonts w:ascii="Calibri" w:eastAsia="Calibri" w:hAnsi="Calibri" w:cs="Times New Roman"/>
      <w:sz w:val="20"/>
      <w:szCs w:val="20"/>
    </w:rPr>
  </w:style>
  <w:style w:type="paragraph" w:styleId="aff4">
    <w:name w:val="annotation subject"/>
    <w:basedOn w:val="aff2"/>
    <w:next w:val="aff2"/>
    <w:link w:val="aff5"/>
    <w:uiPriority w:val="99"/>
    <w:semiHidden/>
    <w:unhideWhenUsed/>
    <w:rPr>
      <w:b/>
      <w:bCs/>
    </w:rPr>
  </w:style>
  <w:style w:type="character" w:customStyle="1" w:styleId="aff5">
    <w:name w:val="Тема примечания Знак"/>
    <w:basedOn w:val="aff3"/>
    <w:link w:val="aff4"/>
    <w:uiPriority w:val="99"/>
    <w:semiHidden/>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Calibri" w:hAnsi="Calibri" w:cs="Times New Roman"/>
    </w:rPr>
  </w:style>
  <w:style w:type="paragraph" w:styleId="11">
    <w:name w:val="heading 1"/>
    <w:basedOn w:val="a"/>
    <w:next w:val="a"/>
    <w:link w:val="12"/>
    <w:uiPriority w:val="9"/>
    <w:qFormat/>
    <w:pPr>
      <w:keepNext/>
      <w:keepLines/>
      <w:spacing w:before="480" w:after="200"/>
      <w:outlineLvl w:val="0"/>
    </w:pPr>
    <w:rPr>
      <w:rFonts w:ascii="Arial" w:eastAsia="Arial" w:hAnsi="Arial" w:cs="Arial"/>
      <w:sz w:val="40"/>
      <w:szCs w:val="40"/>
    </w:rPr>
  </w:style>
  <w:style w:type="paragraph" w:styleId="2">
    <w:name w:val="heading 2"/>
    <w:basedOn w:val="a0"/>
    <w:next w:val="a"/>
    <w:link w:val="22"/>
    <w:qFormat/>
    <w:pPr>
      <w:keepNext/>
      <w:widowControl w:val="0"/>
      <w:numPr>
        <w:numId w:val="24"/>
      </w:numPr>
      <w:shd w:val="clear" w:color="auto" w:fill="FFFFFF"/>
      <w:spacing w:after="240" w:line="240" w:lineRule="auto"/>
      <w:ind w:left="448" w:right="-425" w:hanging="448"/>
      <w:jc w:val="center"/>
      <w:outlineLvl w:val="1"/>
    </w:pPr>
    <w:rPr>
      <w:rFonts w:ascii="Times New Roman" w:eastAsia="Times New Roman" w:hAnsi="Times New Roman"/>
      <w:b/>
      <w:bCs/>
      <w:sz w:val="28"/>
      <w:szCs w:val="28"/>
      <w:lang w:val="en-US" w:eastAsia="ru-RU"/>
    </w:rPr>
  </w:style>
  <w:style w:type="paragraph" w:styleId="31">
    <w:name w:val="heading 3"/>
    <w:basedOn w:val="a"/>
    <w:next w:val="a"/>
    <w:link w:val="32"/>
    <w:uiPriority w:val="9"/>
    <w:semiHidden/>
    <w:unhideWhenUsed/>
    <w:qFormat/>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1"/>
    <w:link w:val="a7"/>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b">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2"/>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2"/>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2"/>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auto"/>
      </w:tcPr>
    </w:tblStylePr>
    <w:tblStylePr w:type="band1Horz">
      <w:rPr>
        <w:rFonts w:ascii="Arial" w:hAnsi="Arial"/>
        <w:color w:val="404040"/>
        <w:sz w:val="22"/>
      </w:rPr>
      <w:tblPr/>
      <w:tcPr>
        <w:shd w:val="clear" w:color="DDEAF6" w:themeColor="accent1" w:themeTint="34" w:fill="auto"/>
      </w:tcPr>
    </w:tblStylePr>
  </w:style>
  <w:style w:type="table" w:customStyle="1" w:styleId="GridTable2-Accent2">
    <w:name w:val="Grid Table 2 - Accent 2"/>
    <w:basedOn w:val="a2"/>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2-Accent3">
    <w:name w:val="Grid Table 2 - Accent 3"/>
    <w:basedOn w:val="a2"/>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2-Accent4">
    <w:name w:val="Grid Table 2 - Accent 4"/>
    <w:basedOn w:val="a2"/>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2-Accent5">
    <w:name w:val="Grid Table 2 - Accent 5"/>
    <w:basedOn w:val="a2"/>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auto"/>
      </w:tcPr>
    </w:tblStylePr>
    <w:tblStylePr w:type="band1Horz">
      <w:rPr>
        <w:rFonts w:ascii="Arial" w:hAnsi="Arial"/>
        <w:color w:val="404040"/>
        <w:sz w:val="22"/>
      </w:rPr>
      <w:tblPr/>
      <w:tcPr>
        <w:shd w:val="clear" w:color="D8E2F3" w:themeColor="accent5" w:themeTint="34" w:fill="auto"/>
      </w:tcPr>
    </w:tblStylePr>
  </w:style>
  <w:style w:type="table" w:customStyle="1" w:styleId="GridTable2-Accent6">
    <w:name w:val="Grid Table 2 - Accent 6"/>
    <w:basedOn w:val="a2"/>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GridTable3">
    <w:name w:val="Grid Table 3"/>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2"/>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auto"/>
      </w:tcPr>
    </w:tblStylePr>
    <w:tblStylePr w:type="band1Horz">
      <w:rPr>
        <w:rFonts w:ascii="Arial" w:hAnsi="Arial"/>
        <w:color w:val="404040"/>
        <w:sz w:val="22"/>
      </w:rPr>
      <w:tblPr/>
      <w:tcPr>
        <w:shd w:val="clear" w:color="DDEAF6" w:themeColor="accent1" w:themeTint="34" w:fill="auto"/>
      </w:tcPr>
    </w:tblStylePr>
  </w:style>
  <w:style w:type="table" w:customStyle="1" w:styleId="GridTable3-Accent2">
    <w:name w:val="Grid Table 3 - Accent 2"/>
    <w:basedOn w:val="a2"/>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3-Accent3">
    <w:name w:val="Grid Table 3 - Accent 3"/>
    <w:basedOn w:val="a2"/>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3-Accent4">
    <w:name w:val="Grid Table 3 - Accent 4"/>
    <w:basedOn w:val="a2"/>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3-Accent5">
    <w:name w:val="Grid Table 3 - Accent 5"/>
    <w:basedOn w:val="a2"/>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auto"/>
      </w:tcPr>
    </w:tblStylePr>
    <w:tblStylePr w:type="band1Horz">
      <w:rPr>
        <w:rFonts w:ascii="Arial" w:hAnsi="Arial"/>
        <w:color w:val="404040"/>
        <w:sz w:val="22"/>
      </w:rPr>
      <w:tblPr/>
      <w:tcPr>
        <w:shd w:val="clear" w:color="D8E2F3" w:themeColor="accent5" w:themeTint="34" w:fill="auto"/>
      </w:tcPr>
    </w:tblStylePr>
  </w:style>
  <w:style w:type="table" w:customStyle="1" w:styleId="GridTable3-Accent6">
    <w:name w:val="Grid Table 3 - Accent 6"/>
    <w:basedOn w:val="a2"/>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GridTable4">
    <w:name w:val="Grid Table 4"/>
    <w:basedOn w:val="a2"/>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2"/>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auto"/>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auto"/>
      </w:tcPr>
    </w:tblStylePr>
    <w:tblStylePr w:type="band1Horz">
      <w:rPr>
        <w:rFonts w:ascii="Arial" w:hAnsi="Arial"/>
        <w:color w:val="404040"/>
        <w:sz w:val="22"/>
      </w:rPr>
      <w:tblPr/>
      <w:tcPr>
        <w:shd w:val="clear" w:color="DEEBF6" w:themeColor="accent1" w:themeTint="32" w:fill="auto"/>
      </w:tcPr>
    </w:tblStylePr>
  </w:style>
  <w:style w:type="table" w:customStyle="1" w:styleId="GridTable4-Accent2">
    <w:name w:val="Grid Table 4 - Accent 2"/>
    <w:basedOn w:val="a2"/>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auto"/>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auto"/>
      </w:tcPr>
    </w:tblStylePr>
    <w:tblStylePr w:type="band1Horz">
      <w:rPr>
        <w:rFonts w:ascii="Arial" w:hAnsi="Arial"/>
        <w:color w:val="404040"/>
        <w:sz w:val="22"/>
      </w:rPr>
      <w:tblPr/>
      <w:tcPr>
        <w:shd w:val="clear" w:color="FBE5D6" w:themeColor="accent2" w:themeTint="32" w:fill="auto"/>
      </w:tcPr>
    </w:tblStylePr>
  </w:style>
  <w:style w:type="table" w:customStyle="1" w:styleId="GridTable4-Accent3">
    <w:name w:val="Grid Table 4 - Accent 3"/>
    <w:basedOn w:val="a2"/>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uto"/>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auto"/>
      </w:tcPr>
    </w:tblStylePr>
    <w:tblStylePr w:type="band1Horz">
      <w:rPr>
        <w:rFonts w:ascii="Arial" w:hAnsi="Arial"/>
        <w:color w:val="404040"/>
        <w:sz w:val="22"/>
      </w:rPr>
      <w:tblPr/>
      <w:tcPr>
        <w:shd w:val="clear" w:color="ECECEC" w:themeColor="accent3" w:themeTint="34" w:fill="auto"/>
      </w:tcPr>
    </w:tblStylePr>
  </w:style>
  <w:style w:type="table" w:customStyle="1" w:styleId="GridTable4-Accent4">
    <w:name w:val="Grid Table 4 - Accent 4"/>
    <w:basedOn w:val="a2"/>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auto"/>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auto"/>
      </w:tcPr>
    </w:tblStylePr>
    <w:tblStylePr w:type="band1Horz">
      <w:rPr>
        <w:rFonts w:ascii="Arial" w:hAnsi="Arial"/>
        <w:color w:val="404040"/>
        <w:sz w:val="22"/>
      </w:rPr>
      <w:tblPr/>
      <w:tcPr>
        <w:shd w:val="clear" w:color="FFF2CB" w:themeColor="accent4" w:themeTint="34" w:fill="auto"/>
      </w:tcPr>
    </w:tblStylePr>
  </w:style>
  <w:style w:type="table" w:customStyle="1" w:styleId="GridTable4-Accent5">
    <w:name w:val="Grid Table 4 - Accent 5"/>
    <w:basedOn w:val="a2"/>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auto"/>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auto"/>
      </w:tcPr>
    </w:tblStylePr>
    <w:tblStylePr w:type="band1Horz">
      <w:rPr>
        <w:rFonts w:ascii="Arial" w:hAnsi="Arial"/>
        <w:color w:val="404040"/>
        <w:sz w:val="22"/>
      </w:rPr>
      <w:tblPr/>
      <w:tcPr>
        <w:shd w:val="clear" w:color="D8E2F3" w:themeColor="accent5" w:themeTint="34" w:fill="auto"/>
      </w:tcPr>
    </w:tblStylePr>
  </w:style>
  <w:style w:type="table" w:customStyle="1" w:styleId="GridTable4-Accent6">
    <w:name w:val="Grid Table 4 - Accent 6"/>
    <w:basedOn w:val="a2"/>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auto"/>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auto"/>
      </w:tcPr>
    </w:tblStylePr>
    <w:tblStylePr w:type="band1Horz">
      <w:rPr>
        <w:rFonts w:ascii="Arial" w:hAnsi="Arial"/>
        <w:color w:val="404040"/>
        <w:sz w:val="22"/>
      </w:rPr>
      <w:tblPr/>
      <w:tcPr>
        <w:shd w:val="clear" w:color="E1EFD8" w:themeColor="accent6" w:themeTint="34" w:fill="auto"/>
      </w:tcPr>
    </w:tblStylePr>
  </w:style>
  <w:style w:type="table" w:customStyle="1" w:styleId="GridTable5Dark">
    <w:name w:val="Grid Table 5 Dark"/>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5B9BD5" w:themeColor="accent1" w:fill="auto"/>
      </w:tcPr>
    </w:tblStylePr>
    <w:tblStylePr w:type="lastRow">
      <w:rPr>
        <w:rFonts w:ascii="Arial" w:hAnsi="Arial"/>
        <w:b/>
        <w:color w:val="FFFFFF"/>
        <w:sz w:val="22"/>
      </w:rPr>
      <w:tblPr/>
      <w:tcPr>
        <w:tcBorders>
          <w:top w:val="single" w:sz="4" w:space="0" w:color="FFFFFF" w:themeColor="light1"/>
        </w:tcBorders>
        <w:shd w:val="clear" w:color="5B9BD5" w:themeColor="accent1" w:fill="auto"/>
      </w:tcPr>
    </w:tblStylePr>
    <w:tblStylePr w:type="firstCol">
      <w:rPr>
        <w:rFonts w:ascii="Arial" w:hAnsi="Arial"/>
        <w:b/>
        <w:color w:val="FFFFFF"/>
        <w:sz w:val="22"/>
      </w:rPr>
      <w:tblPr/>
      <w:tcPr>
        <w:shd w:val="clear" w:color="5B9BD5" w:themeColor="accent1" w:fill="auto"/>
      </w:tcPr>
    </w:tblStylePr>
    <w:tblStylePr w:type="lastCol">
      <w:rPr>
        <w:rFonts w:ascii="Arial" w:hAnsi="Arial"/>
        <w:b/>
        <w:color w:val="FFFFFF"/>
        <w:sz w:val="22"/>
      </w:rPr>
      <w:tblPr/>
      <w:tcPr>
        <w:shd w:val="clear" w:color="5B9BD5" w:themeColor="accent1" w:fill="auto"/>
      </w:tcPr>
    </w:tblStylePr>
    <w:tblStylePr w:type="band1Vert">
      <w:tblPr/>
      <w:tcPr>
        <w:shd w:val="clear" w:color="B3D0EB" w:themeColor="accent1" w:themeTint="75" w:fill="auto"/>
      </w:tcPr>
    </w:tblStylePr>
    <w:tblStylePr w:type="band1Horz">
      <w:tblPr/>
      <w:tcPr>
        <w:shd w:val="clear" w:color="B3D0EB" w:themeColor="accent1" w:themeTint="75" w:fill="auto"/>
      </w:tcPr>
    </w:tblStylePr>
  </w:style>
  <w:style w:type="table" w:customStyle="1" w:styleId="GridTable5Dark-Accent2">
    <w:name w:val="Grid Table 5 Dark - Accent 2"/>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ED7D31" w:themeColor="accent2" w:fill="auto"/>
      </w:tcPr>
    </w:tblStylePr>
    <w:tblStylePr w:type="lastRow">
      <w:rPr>
        <w:rFonts w:ascii="Arial" w:hAnsi="Arial"/>
        <w:b/>
        <w:color w:val="FFFFFF"/>
        <w:sz w:val="22"/>
      </w:rPr>
      <w:tblPr/>
      <w:tcPr>
        <w:tcBorders>
          <w:top w:val="single" w:sz="4" w:space="0" w:color="FFFFFF" w:themeColor="light1"/>
        </w:tcBorders>
        <w:shd w:val="clear" w:color="ED7D31" w:themeColor="accent2" w:fill="auto"/>
      </w:tcPr>
    </w:tblStylePr>
    <w:tblStylePr w:type="firstCol">
      <w:rPr>
        <w:rFonts w:ascii="Arial" w:hAnsi="Arial"/>
        <w:b/>
        <w:color w:val="FFFFFF"/>
        <w:sz w:val="22"/>
      </w:rPr>
      <w:tblPr/>
      <w:tcPr>
        <w:shd w:val="clear" w:color="ED7D31" w:themeColor="accent2" w:fill="auto"/>
      </w:tcPr>
    </w:tblStylePr>
    <w:tblStylePr w:type="lastCol">
      <w:rPr>
        <w:rFonts w:ascii="Arial" w:hAnsi="Arial"/>
        <w:b/>
        <w:color w:val="FFFFFF"/>
        <w:sz w:val="22"/>
      </w:rPr>
      <w:tblPr/>
      <w:tcPr>
        <w:shd w:val="clear" w:color="ED7D31" w:themeColor="accent2" w:fill="auto"/>
      </w:tcPr>
    </w:tblStylePr>
    <w:tblStylePr w:type="band1Vert">
      <w:tblPr/>
      <w:tcPr>
        <w:shd w:val="clear" w:color="F6C3A0" w:themeColor="accent2" w:themeTint="75" w:fill="auto"/>
      </w:tcPr>
    </w:tblStylePr>
    <w:tblStylePr w:type="band1Horz">
      <w:tblPr/>
      <w:tcPr>
        <w:shd w:val="clear" w:color="F6C3A0" w:themeColor="accent2" w:themeTint="75" w:fill="auto"/>
      </w:tcPr>
    </w:tblStylePr>
  </w:style>
  <w:style w:type="table" w:customStyle="1" w:styleId="GridTable5Dark-Accent3">
    <w:name w:val="Grid Table 5 Dark - Accent 3"/>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uto"/>
      </w:tcPr>
    </w:tblStylePr>
    <w:tblStylePr w:type="lastRow">
      <w:rPr>
        <w:rFonts w:ascii="Arial" w:hAnsi="Arial"/>
        <w:b/>
        <w:color w:val="FFFFFF"/>
        <w:sz w:val="22"/>
      </w:rPr>
      <w:tblPr/>
      <w:tcPr>
        <w:tcBorders>
          <w:top w:val="single" w:sz="4" w:space="0" w:color="FFFFFF" w:themeColor="light1"/>
        </w:tcBorders>
        <w:shd w:val="clear" w:color="A5A5A5" w:themeColor="accent3" w:fill="auto"/>
      </w:tcPr>
    </w:tblStylePr>
    <w:tblStylePr w:type="firstCol">
      <w:rPr>
        <w:rFonts w:ascii="Arial" w:hAnsi="Arial"/>
        <w:b/>
        <w:color w:val="FFFFFF"/>
        <w:sz w:val="22"/>
      </w:rPr>
      <w:tblPr/>
      <w:tcPr>
        <w:shd w:val="clear" w:color="A5A5A5" w:themeColor="accent3" w:fill="auto"/>
      </w:tcPr>
    </w:tblStylePr>
    <w:tblStylePr w:type="lastCol">
      <w:rPr>
        <w:rFonts w:ascii="Arial" w:hAnsi="Arial"/>
        <w:b/>
        <w:color w:val="FFFFFF"/>
        <w:sz w:val="22"/>
      </w:rPr>
      <w:tblPr/>
      <w:tcPr>
        <w:shd w:val="clear" w:color="A5A5A5" w:themeColor="accent3" w:fill="auto"/>
      </w:tcPr>
    </w:tblStylePr>
    <w:tblStylePr w:type="band1Vert">
      <w:tblPr/>
      <w:tcPr>
        <w:shd w:val="clear" w:color="D5D5D5" w:themeColor="accent3" w:themeTint="75" w:fill="auto"/>
      </w:tcPr>
    </w:tblStylePr>
    <w:tblStylePr w:type="band1Horz">
      <w:tblPr/>
      <w:tcPr>
        <w:shd w:val="clear" w:color="D5D5D5" w:themeColor="accent3" w:themeTint="75" w:fill="auto"/>
      </w:tcPr>
    </w:tblStylePr>
  </w:style>
  <w:style w:type="table" w:customStyle="1" w:styleId="GridTable5Dark-Accent4">
    <w:name w:val="Grid Table 5 Dark- Accent 4"/>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FFC000" w:themeColor="accent4" w:fill="auto"/>
      </w:tcPr>
    </w:tblStylePr>
    <w:tblStylePr w:type="lastRow">
      <w:rPr>
        <w:rFonts w:ascii="Arial" w:hAnsi="Arial"/>
        <w:b/>
        <w:color w:val="FFFFFF"/>
        <w:sz w:val="22"/>
      </w:rPr>
      <w:tblPr/>
      <w:tcPr>
        <w:tcBorders>
          <w:top w:val="single" w:sz="4" w:space="0" w:color="FFFFFF" w:themeColor="light1"/>
        </w:tcBorders>
        <w:shd w:val="clear" w:color="FFC000" w:themeColor="accent4" w:fill="auto"/>
      </w:tcPr>
    </w:tblStylePr>
    <w:tblStylePr w:type="firstCol">
      <w:rPr>
        <w:rFonts w:ascii="Arial" w:hAnsi="Arial"/>
        <w:b/>
        <w:color w:val="FFFFFF"/>
        <w:sz w:val="22"/>
      </w:rPr>
      <w:tblPr/>
      <w:tcPr>
        <w:shd w:val="clear" w:color="FFC000" w:themeColor="accent4" w:fill="auto"/>
      </w:tcPr>
    </w:tblStylePr>
    <w:tblStylePr w:type="lastCol">
      <w:rPr>
        <w:rFonts w:ascii="Arial" w:hAnsi="Arial"/>
        <w:b/>
        <w:color w:val="FFFFFF"/>
        <w:sz w:val="22"/>
      </w:rPr>
      <w:tblPr/>
      <w:tcPr>
        <w:shd w:val="clear" w:color="FFC000" w:themeColor="accent4" w:fill="auto"/>
      </w:tcPr>
    </w:tblStylePr>
    <w:tblStylePr w:type="band1Vert">
      <w:tblPr/>
      <w:tcPr>
        <w:shd w:val="clear" w:color="FFE28A" w:themeColor="accent4" w:themeTint="75" w:fill="auto"/>
      </w:tcPr>
    </w:tblStylePr>
    <w:tblStylePr w:type="band1Horz">
      <w:tblPr/>
      <w:tcPr>
        <w:shd w:val="clear" w:color="FFE28A" w:themeColor="accent4" w:themeTint="75" w:fill="auto"/>
      </w:tcPr>
    </w:tblStylePr>
  </w:style>
  <w:style w:type="table" w:customStyle="1" w:styleId="GridTable5Dark-Accent5">
    <w:name w:val="Grid Table 5 Dark - Accent 5"/>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472C4" w:themeColor="accent5" w:fill="auto"/>
      </w:tcPr>
    </w:tblStylePr>
    <w:tblStylePr w:type="lastRow">
      <w:rPr>
        <w:rFonts w:ascii="Arial" w:hAnsi="Arial"/>
        <w:b/>
        <w:color w:val="FFFFFF"/>
        <w:sz w:val="22"/>
      </w:rPr>
      <w:tblPr/>
      <w:tcPr>
        <w:tcBorders>
          <w:top w:val="single" w:sz="4" w:space="0" w:color="FFFFFF" w:themeColor="light1"/>
        </w:tcBorders>
        <w:shd w:val="clear" w:color="4472C4" w:themeColor="accent5" w:fill="auto"/>
      </w:tcPr>
    </w:tblStylePr>
    <w:tblStylePr w:type="firstCol">
      <w:rPr>
        <w:rFonts w:ascii="Arial" w:hAnsi="Arial"/>
        <w:b/>
        <w:color w:val="FFFFFF"/>
        <w:sz w:val="22"/>
      </w:rPr>
      <w:tblPr/>
      <w:tcPr>
        <w:shd w:val="clear" w:color="4472C4" w:themeColor="accent5" w:fill="auto"/>
      </w:tcPr>
    </w:tblStylePr>
    <w:tblStylePr w:type="lastCol">
      <w:rPr>
        <w:rFonts w:ascii="Arial" w:hAnsi="Arial"/>
        <w:b/>
        <w:color w:val="FFFFFF"/>
        <w:sz w:val="22"/>
      </w:rPr>
      <w:tblPr/>
      <w:tcPr>
        <w:shd w:val="clear" w:color="4472C4" w:themeColor="accent5" w:fill="auto"/>
      </w:tcPr>
    </w:tblStylePr>
    <w:tblStylePr w:type="band1Vert">
      <w:tblPr/>
      <w:tcPr>
        <w:shd w:val="clear" w:color="A9BEE4" w:themeColor="accent5" w:themeTint="75" w:fill="auto"/>
      </w:tcPr>
    </w:tblStylePr>
    <w:tblStylePr w:type="band1Horz">
      <w:tblPr/>
      <w:tcPr>
        <w:shd w:val="clear" w:color="A9BEE4" w:themeColor="accent5" w:themeTint="75" w:fill="auto"/>
      </w:tcPr>
    </w:tblStylePr>
  </w:style>
  <w:style w:type="table" w:customStyle="1" w:styleId="GridTable5Dark-Accent6">
    <w:name w:val="Grid Table 5 Dark - Accent 6"/>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70AD47" w:themeColor="accent6" w:fill="auto"/>
      </w:tcPr>
    </w:tblStylePr>
    <w:tblStylePr w:type="lastRow">
      <w:rPr>
        <w:rFonts w:ascii="Arial" w:hAnsi="Arial"/>
        <w:b/>
        <w:color w:val="FFFFFF"/>
        <w:sz w:val="22"/>
      </w:rPr>
      <w:tblPr/>
      <w:tcPr>
        <w:tcBorders>
          <w:top w:val="single" w:sz="4" w:space="0" w:color="FFFFFF" w:themeColor="light1"/>
        </w:tcBorders>
        <w:shd w:val="clear" w:color="70AD47" w:themeColor="accent6" w:fill="auto"/>
      </w:tcPr>
    </w:tblStylePr>
    <w:tblStylePr w:type="firstCol">
      <w:rPr>
        <w:rFonts w:ascii="Arial" w:hAnsi="Arial"/>
        <w:b/>
        <w:color w:val="FFFFFF"/>
        <w:sz w:val="22"/>
      </w:rPr>
      <w:tblPr/>
      <w:tcPr>
        <w:shd w:val="clear" w:color="70AD47" w:themeColor="accent6" w:fill="auto"/>
      </w:tcPr>
    </w:tblStylePr>
    <w:tblStylePr w:type="lastCol">
      <w:rPr>
        <w:rFonts w:ascii="Arial" w:hAnsi="Arial"/>
        <w:b/>
        <w:color w:val="FFFFFF"/>
        <w:sz w:val="22"/>
      </w:rPr>
      <w:tblPr/>
      <w:tcPr>
        <w:shd w:val="clear" w:color="70AD47" w:themeColor="accent6" w:fill="auto"/>
      </w:tcPr>
    </w:tblStylePr>
    <w:tblStylePr w:type="band1Vert">
      <w:tblPr/>
      <w:tcPr>
        <w:shd w:val="clear" w:color="BCDBA8" w:themeColor="accent6" w:themeTint="75" w:fill="auto"/>
      </w:tcPr>
    </w:tblStylePr>
    <w:tblStylePr w:type="band1Horz">
      <w:tblPr/>
      <w:tcPr>
        <w:shd w:val="clear" w:color="BCDBA8" w:themeColor="accent6" w:themeTint="75" w:fill="auto"/>
      </w:tcPr>
    </w:tblStylePr>
  </w:style>
  <w:style w:type="table" w:customStyle="1" w:styleId="GridTable6Colorful">
    <w:name w:val="Grid Table 6 Colorful"/>
    <w:basedOn w:val="a2"/>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auto"/>
      </w:tcPr>
    </w:tblStylePr>
    <w:tblStylePr w:type="band1Horz">
      <w:rPr>
        <w:rFonts w:ascii="Arial" w:hAnsi="Arial"/>
        <w:color w:val="ACCCEA" w:themeColor="accent1" w:themeTint="80" w:themeShade="95"/>
        <w:sz w:val="22"/>
      </w:rPr>
      <w:tblPr/>
      <w:tcPr>
        <w:shd w:val="clear" w:color="DDEAF6" w:themeColor="accent1" w:themeTint="34" w:fill="auto"/>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auto"/>
      </w:tcPr>
    </w:tblStylePr>
    <w:tblStylePr w:type="band1Horz">
      <w:rPr>
        <w:rFonts w:ascii="Arial" w:hAnsi="Arial"/>
        <w:color w:val="F4B184" w:themeColor="accent2" w:themeTint="97" w:themeShade="95"/>
        <w:sz w:val="22"/>
      </w:rPr>
      <w:tblPr/>
      <w:tcPr>
        <w:shd w:val="clear" w:color="FBE5D6" w:themeColor="accent2" w:themeTint="32" w:fill="auto"/>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auto"/>
      </w:tcPr>
    </w:tblStylePr>
    <w:tblStylePr w:type="band1Horz">
      <w:rPr>
        <w:rFonts w:ascii="Arial" w:hAnsi="Arial"/>
        <w:color w:val="A5A5A5" w:themeColor="accent3" w:themeTint="FE" w:themeShade="95"/>
        <w:sz w:val="22"/>
      </w:rPr>
      <w:tblPr/>
      <w:tcPr>
        <w:shd w:val="clear" w:color="ECECEC" w:themeColor="accent3" w:themeTint="34" w:fill="auto"/>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auto"/>
      </w:tcPr>
    </w:tblStylePr>
    <w:tblStylePr w:type="band1Horz">
      <w:rPr>
        <w:rFonts w:ascii="Arial" w:hAnsi="Arial"/>
        <w:color w:val="FFD865" w:themeColor="accent4" w:themeTint="9A" w:themeShade="95"/>
        <w:sz w:val="22"/>
      </w:rPr>
      <w:tblPr/>
      <w:tcPr>
        <w:shd w:val="clear" w:color="FFF2CB" w:themeColor="accent4" w:themeTint="34" w:fill="auto"/>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auto"/>
      </w:tcPr>
    </w:tblStylePr>
    <w:tblStylePr w:type="band1Horz">
      <w:rPr>
        <w:rFonts w:ascii="Arial" w:hAnsi="Arial"/>
        <w:color w:val="254175" w:themeColor="accent5" w:themeShade="95"/>
        <w:sz w:val="22"/>
      </w:rPr>
      <w:tblPr/>
      <w:tcPr>
        <w:shd w:val="clear" w:color="D8E2F3" w:themeColor="accent5" w:themeTint="34" w:fill="auto"/>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auto"/>
      </w:tcPr>
    </w:tblStylePr>
    <w:tblStylePr w:type="band1Horz">
      <w:rPr>
        <w:rFonts w:ascii="Arial" w:hAnsi="Arial"/>
        <w:color w:val="254175" w:themeColor="accent5" w:themeShade="95"/>
        <w:sz w:val="22"/>
      </w:rPr>
      <w:tblPr/>
      <w:tcPr>
        <w:shd w:val="clear" w:color="E1EFD8" w:themeColor="accent6" w:themeTint="34" w:fill="auto"/>
      </w:tcPr>
    </w:tblStylePr>
    <w:tblStylePr w:type="band2Horz">
      <w:rPr>
        <w:rFonts w:ascii="Arial" w:hAnsi="Arial"/>
        <w:color w:val="254175" w:themeColor="accent5" w:themeShade="95"/>
        <w:sz w:val="22"/>
      </w:rPr>
    </w:tblStylePr>
  </w:style>
  <w:style w:type="table" w:customStyle="1" w:styleId="GridTable7Colorful">
    <w:name w:val="Grid Table 7 Colorful"/>
    <w:basedOn w:val="a2"/>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auto"/>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auto"/>
      </w:tcPr>
    </w:tblStylePr>
    <w:tblStylePr w:type="band1Horz">
      <w:rPr>
        <w:rFonts w:ascii="Arial" w:hAnsi="Arial"/>
        <w:color w:val="ACCCEA" w:themeColor="accent1" w:themeTint="80" w:themeShade="95"/>
        <w:sz w:val="22"/>
      </w:rPr>
      <w:tblPr/>
      <w:tcPr>
        <w:shd w:val="clear" w:color="DDEAF6" w:themeColor="accent1" w:themeTint="34" w:fill="auto"/>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auto"/>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auto"/>
      </w:tcPr>
    </w:tblStylePr>
    <w:tblStylePr w:type="band1Horz">
      <w:rPr>
        <w:rFonts w:ascii="Arial" w:hAnsi="Arial"/>
        <w:color w:val="F4B184" w:themeColor="accent2" w:themeTint="97" w:themeShade="95"/>
        <w:sz w:val="22"/>
      </w:rPr>
      <w:tblPr/>
      <w:tcPr>
        <w:shd w:val="clear" w:color="FBE5D6" w:themeColor="accent2" w:themeTint="32" w:fill="auto"/>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auto"/>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auto"/>
      </w:tcPr>
    </w:tblStylePr>
    <w:tblStylePr w:type="band1Horz">
      <w:rPr>
        <w:rFonts w:ascii="Arial" w:hAnsi="Arial"/>
        <w:color w:val="A5A5A5" w:themeColor="accent3" w:themeTint="FE" w:themeShade="95"/>
        <w:sz w:val="22"/>
      </w:rPr>
      <w:tblPr/>
      <w:tcPr>
        <w:shd w:val="clear" w:color="ECECEC" w:themeColor="accent3" w:themeTint="34" w:fill="auto"/>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auto"/>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auto"/>
      </w:tcPr>
    </w:tblStylePr>
    <w:tblStylePr w:type="band1Horz">
      <w:rPr>
        <w:rFonts w:ascii="Arial" w:hAnsi="Arial"/>
        <w:color w:val="FFD865" w:themeColor="accent4" w:themeTint="9A" w:themeShade="95"/>
        <w:sz w:val="22"/>
      </w:rPr>
      <w:tblPr/>
      <w:tcPr>
        <w:shd w:val="clear" w:color="FFF2CB" w:themeColor="accent4" w:themeTint="34" w:fill="auto"/>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auto"/>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auto"/>
      </w:tcPr>
    </w:tblStylePr>
    <w:tblStylePr w:type="band1Horz">
      <w:rPr>
        <w:rFonts w:ascii="Arial" w:hAnsi="Arial"/>
        <w:color w:val="254175" w:themeColor="accent5" w:themeShade="95"/>
        <w:sz w:val="22"/>
      </w:rPr>
      <w:tblPr/>
      <w:tcPr>
        <w:shd w:val="clear" w:color="D8E2F3" w:themeColor="accent5" w:themeTint="34" w:fill="auto"/>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auto"/>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auto"/>
      </w:tcPr>
    </w:tblStylePr>
    <w:tblStylePr w:type="band1Horz">
      <w:rPr>
        <w:rFonts w:ascii="Arial" w:hAnsi="Arial"/>
        <w:color w:val="416429" w:themeColor="accent6" w:themeShade="95"/>
        <w:sz w:val="22"/>
      </w:rPr>
      <w:tblPr/>
      <w:tcPr>
        <w:shd w:val="clear" w:color="E1EFD8" w:themeColor="accent6" w:themeTint="34" w:fill="auto"/>
      </w:tcPr>
    </w:tblStylePr>
    <w:tblStylePr w:type="band2Horz">
      <w:rPr>
        <w:rFonts w:ascii="Arial" w:hAnsi="Arial"/>
        <w:color w:val="416429" w:themeColor="accent6" w:themeShade="95"/>
        <w:sz w:val="22"/>
      </w:rPr>
    </w:tblStylePr>
  </w:style>
  <w:style w:type="table" w:customStyle="1" w:styleId="ListTable1Light">
    <w:name w:val="List Table 1 Light"/>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auto"/>
      </w:tcPr>
    </w:tblStylePr>
    <w:tblStylePr w:type="band1Horz">
      <w:tblPr/>
      <w:tcPr>
        <w:shd w:val="clear" w:color="D5E5F4" w:themeColor="accent1" w:themeTint="40" w:fill="auto"/>
      </w:tcPr>
    </w:tblStylePr>
  </w:style>
  <w:style w:type="table" w:customStyle="1" w:styleId="ListTable1Light-Accent2">
    <w:name w:val="List Table 1 Light - Accent 2"/>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auto"/>
      </w:tcPr>
    </w:tblStylePr>
    <w:tblStylePr w:type="band1Horz">
      <w:tblPr/>
      <w:tcPr>
        <w:shd w:val="clear" w:color="FADECB" w:themeColor="accent2" w:themeTint="40" w:fill="auto"/>
      </w:tcPr>
    </w:tblStylePr>
  </w:style>
  <w:style w:type="table" w:customStyle="1" w:styleId="ListTable1Light-Accent3">
    <w:name w:val="List Table 1 Light - Accent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auto"/>
      </w:tcPr>
    </w:tblStylePr>
    <w:tblStylePr w:type="band1Horz">
      <w:tblPr/>
      <w:tcPr>
        <w:shd w:val="clear" w:color="E8E8E8" w:themeColor="accent3" w:themeTint="40" w:fill="auto"/>
      </w:tcPr>
    </w:tblStylePr>
  </w:style>
  <w:style w:type="table" w:customStyle="1" w:styleId="ListTable1Light-Accent4">
    <w:name w:val="List Table 1 Light - Accent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auto"/>
      </w:tcPr>
    </w:tblStylePr>
    <w:tblStylePr w:type="band1Horz">
      <w:tblPr/>
      <w:tcPr>
        <w:shd w:val="clear" w:color="FFEFBF" w:themeColor="accent4" w:themeTint="40" w:fill="auto"/>
      </w:tcPr>
    </w:tblStylePr>
  </w:style>
  <w:style w:type="table" w:customStyle="1" w:styleId="ListTable1Light-Accent5">
    <w:name w:val="List Table 1 Light - Accent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auto"/>
      </w:tcPr>
    </w:tblStylePr>
    <w:tblStylePr w:type="band1Horz">
      <w:tblPr/>
      <w:tcPr>
        <w:shd w:val="clear" w:color="CFDBF0" w:themeColor="accent5" w:themeTint="40" w:fill="auto"/>
      </w:tcPr>
    </w:tblStylePr>
  </w:style>
  <w:style w:type="table" w:customStyle="1" w:styleId="ListTable1Light-Accent6">
    <w:name w:val="List Table 1 Light - Accent 6"/>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auto"/>
      </w:tcPr>
    </w:tblStylePr>
    <w:tblStylePr w:type="band1Horz">
      <w:tblPr/>
      <w:tcPr>
        <w:shd w:val="clear" w:color="DAEBCF" w:themeColor="accent6" w:themeTint="40" w:fill="auto"/>
      </w:tcPr>
    </w:tblStylePr>
  </w:style>
  <w:style w:type="table" w:customStyle="1" w:styleId="ListTable2">
    <w:name w:val="List Table 2"/>
    <w:basedOn w:val="a2"/>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2"/>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auto"/>
      </w:tcPr>
    </w:tblStylePr>
    <w:tblStylePr w:type="band1Horz">
      <w:rPr>
        <w:rFonts w:ascii="Arial" w:hAnsi="Arial"/>
        <w:color w:val="404040"/>
        <w:sz w:val="22"/>
      </w:rPr>
      <w:tblPr/>
      <w:tcPr>
        <w:shd w:val="clear" w:color="D5E5F4" w:themeColor="accent1" w:themeTint="40" w:fill="auto"/>
      </w:tcPr>
    </w:tblStylePr>
  </w:style>
  <w:style w:type="table" w:customStyle="1" w:styleId="ListTable2-Accent2">
    <w:name w:val="List Table 2 - Accent 2"/>
    <w:basedOn w:val="a2"/>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auto"/>
      </w:tcPr>
    </w:tblStylePr>
    <w:tblStylePr w:type="band1Horz">
      <w:rPr>
        <w:rFonts w:ascii="Arial" w:hAnsi="Arial"/>
        <w:color w:val="404040"/>
        <w:sz w:val="22"/>
      </w:rPr>
      <w:tblPr/>
      <w:tcPr>
        <w:shd w:val="clear" w:color="FADECB" w:themeColor="accent2" w:themeTint="40" w:fill="auto"/>
      </w:tcPr>
    </w:tblStylePr>
  </w:style>
  <w:style w:type="table" w:customStyle="1" w:styleId="ListTable2-Accent3">
    <w:name w:val="List Table 2 - Accent 3"/>
    <w:basedOn w:val="a2"/>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auto"/>
      </w:tcPr>
    </w:tblStylePr>
    <w:tblStylePr w:type="band1Horz">
      <w:rPr>
        <w:rFonts w:ascii="Arial" w:hAnsi="Arial"/>
        <w:color w:val="404040"/>
        <w:sz w:val="22"/>
      </w:rPr>
      <w:tblPr/>
      <w:tcPr>
        <w:shd w:val="clear" w:color="E8E8E8" w:themeColor="accent3" w:themeTint="40" w:fill="auto"/>
      </w:tcPr>
    </w:tblStylePr>
  </w:style>
  <w:style w:type="table" w:customStyle="1" w:styleId="ListTable2-Accent4">
    <w:name w:val="List Table 2 - Accent 4"/>
    <w:basedOn w:val="a2"/>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auto"/>
      </w:tcPr>
    </w:tblStylePr>
    <w:tblStylePr w:type="band1Horz">
      <w:rPr>
        <w:rFonts w:ascii="Arial" w:hAnsi="Arial"/>
        <w:color w:val="404040"/>
        <w:sz w:val="22"/>
      </w:rPr>
      <w:tblPr/>
      <w:tcPr>
        <w:shd w:val="clear" w:color="FFEFBF" w:themeColor="accent4" w:themeTint="40" w:fill="auto"/>
      </w:tcPr>
    </w:tblStylePr>
  </w:style>
  <w:style w:type="table" w:customStyle="1" w:styleId="ListTable2-Accent5">
    <w:name w:val="List Table 2 - Accent 5"/>
    <w:basedOn w:val="a2"/>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auto"/>
      </w:tcPr>
    </w:tblStylePr>
    <w:tblStylePr w:type="band1Horz">
      <w:rPr>
        <w:rFonts w:ascii="Arial" w:hAnsi="Arial"/>
        <w:color w:val="404040"/>
        <w:sz w:val="22"/>
      </w:rPr>
      <w:tblPr/>
      <w:tcPr>
        <w:shd w:val="clear" w:color="CFDBF0" w:themeColor="accent5" w:themeTint="40" w:fill="auto"/>
      </w:tcPr>
    </w:tblStylePr>
  </w:style>
  <w:style w:type="table" w:customStyle="1" w:styleId="ListTable2-Accent6">
    <w:name w:val="List Table 2 - Accent 6"/>
    <w:basedOn w:val="a2"/>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auto"/>
      </w:tcPr>
    </w:tblStylePr>
    <w:tblStylePr w:type="band1Horz">
      <w:rPr>
        <w:rFonts w:ascii="Arial" w:hAnsi="Arial"/>
        <w:color w:val="404040"/>
        <w:sz w:val="22"/>
      </w:rPr>
      <w:tblPr/>
      <w:tcPr>
        <w:shd w:val="clear" w:color="DAEBCF" w:themeColor="accent6" w:themeTint="40" w:fill="auto"/>
      </w:tcPr>
    </w:tblStylePr>
  </w:style>
  <w:style w:type="table" w:customStyle="1" w:styleId="ListTable3">
    <w:name w:val="List Table 3"/>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2"/>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auto"/>
      </w:tcPr>
    </w:tblStylePr>
    <w:tblStylePr w:type="band1Horz">
      <w:rPr>
        <w:rFonts w:ascii="Arial" w:hAnsi="Arial"/>
        <w:color w:val="404040"/>
        <w:sz w:val="22"/>
      </w:rPr>
      <w:tblPr/>
      <w:tcPr>
        <w:shd w:val="clear" w:color="D5E5F4" w:themeColor="accent1" w:themeTint="40" w:fill="auto"/>
      </w:tcPr>
    </w:tblStylePr>
  </w:style>
  <w:style w:type="table" w:customStyle="1" w:styleId="ListTable4-Accent2">
    <w:name w:val="List Table 4 - Accent 2"/>
    <w:basedOn w:val="a2"/>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auto"/>
      </w:tcPr>
    </w:tblStylePr>
    <w:tblStylePr w:type="band1Horz">
      <w:rPr>
        <w:rFonts w:ascii="Arial" w:hAnsi="Arial"/>
        <w:color w:val="404040"/>
        <w:sz w:val="22"/>
      </w:rPr>
      <w:tblPr/>
      <w:tcPr>
        <w:shd w:val="clear" w:color="FADECB" w:themeColor="accent2" w:themeTint="40" w:fill="auto"/>
      </w:tcPr>
    </w:tblStylePr>
  </w:style>
  <w:style w:type="table" w:customStyle="1" w:styleId="ListTable4-Accent3">
    <w:name w:val="List Table 4 - Accent 3"/>
    <w:basedOn w:val="a2"/>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auto"/>
      </w:tcPr>
    </w:tblStylePr>
    <w:tblStylePr w:type="band1Horz">
      <w:rPr>
        <w:rFonts w:ascii="Arial" w:hAnsi="Arial"/>
        <w:color w:val="404040"/>
        <w:sz w:val="22"/>
      </w:rPr>
      <w:tblPr/>
      <w:tcPr>
        <w:shd w:val="clear" w:color="E8E8E8" w:themeColor="accent3" w:themeTint="40" w:fill="auto"/>
      </w:tcPr>
    </w:tblStylePr>
  </w:style>
  <w:style w:type="table" w:customStyle="1" w:styleId="ListTable4-Accent4">
    <w:name w:val="List Table 4 - Accent 4"/>
    <w:basedOn w:val="a2"/>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auto"/>
      </w:tcPr>
    </w:tblStylePr>
    <w:tblStylePr w:type="band1Horz">
      <w:rPr>
        <w:rFonts w:ascii="Arial" w:hAnsi="Arial"/>
        <w:color w:val="404040"/>
        <w:sz w:val="22"/>
      </w:rPr>
      <w:tblPr/>
      <w:tcPr>
        <w:shd w:val="clear" w:color="FFEFBF" w:themeColor="accent4" w:themeTint="40" w:fill="auto"/>
      </w:tcPr>
    </w:tblStylePr>
  </w:style>
  <w:style w:type="table" w:customStyle="1" w:styleId="ListTable4-Accent5">
    <w:name w:val="List Table 4 - Accent 5"/>
    <w:basedOn w:val="a2"/>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auto"/>
      </w:tcPr>
    </w:tblStylePr>
    <w:tblStylePr w:type="band1Horz">
      <w:rPr>
        <w:rFonts w:ascii="Arial" w:hAnsi="Arial"/>
        <w:color w:val="404040"/>
        <w:sz w:val="22"/>
      </w:rPr>
      <w:tblPr/>
      <w:tcPr>
        <w:shd w:val="clear" w:color="CFDBF0" w:themeColor="accent5" w:themeTint="40" w:fill="auto"/>
      </w:tcPr>
    </w:tblStylePr>
  </w:style>
  <w:style w:type="table" w:customStyle="1" w:styleId="ListTable4-Accent6">
    <w:name w:val="List Table 4 - Accent 6"/>
    <w:basedOn w:val="a2"/>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auto"/>
      </w:tcPr>
    </w:tblStylePr>
    <w:tblStylePr w:type="band1Horz">
      <w:rPr>
        <w:rFonts w:ascii="Arial" w:hAnsi="Arial"/>
        <w:color w:val="404040"/>
        <w:sz w:val="22"/>
      </w:rPr>
      <w:tblPr/>
      <w:tcPr>
        <w:shd w:val="clear" w:color="DAEBCF" w:themeColor="accent6" w:themeTint="40" w:fill="auto"/>
      </w:tcPr>
    </w:tblStylePr>
  </w:style>
  <w:style w:type="table" w:customStyle="1" w:styleId="ListTable5Dark">
    <w:name w:val="List Table 5 Dark"/>
    <w:basedOn w:val="a2"/>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2"/>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auto"/>
      </w:tcPr>
    </w:tblStylePr>
    <w:tblStylePr w:type="band2Horz">
      <w:tblPr/>
      <w:tcPr>
        <w:tcBorders>
          <w:top w:val="single" w:sz="4" w:space="0" w:color="FFFFFF" w:themeColor="light1"/>
          <w:bottom w:val="single" w:sz="4" w:space="0" w:color="FFFFFF" w:themeColor="light1"/>
        </w:tcBorders>
        <w:shd w:val="clear" w:color="5B9BD5" w:themeColor="accent1" w:fill="auto"/>
      </w:tcPr>
    </w:tblStylePr>
  </w:style>
  <w:style w:type="table" w:customStyle="1" w:styleId="ListTable5Dark-Accent2">
    <w:name w:val="List Table 5 Dark - Accent 2"/>
    <w:basedOn w:val="a2"/>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auto"/>
      </w:tcPr>
    </w:tblStylePr>
    <w:tblStylePr w:type="band2Horz">
      <w:tblPr/>
      <w:tcPr>
        <w:tcBorders>
          <w:top w:val="single" w:sz="4" w:space="0" w:color="FFFFFF" w:themeColor="light1"/>
          <w:bottom w:val="single" w:sz="4" w:space="0" w:color="FFFFFF" w:themeColor="light1"/>
        </w:tcBorders>
        <w:shd w:val="clear" w:color="F4B184" w:themeColor="accent2" w:themeTint="97" w:fill="auto"/>
      </w:tcPr>
    </w:tblStylePr>
  </w:style>
  <w:style w:type="table" w:customStyle="1" w:styleId="ListTable5Dark-Accent3">
    <w:name w:val="List Table 5 Dark - Accent 3"/>
    <w:basedOn w:val="a2"/>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auto"/>
      </w:tcPr>
    </w:tblStylePr>
    <w:tblStylePr w:type="band2Horz">
      <w:tblPr/>
      <w:tcPr>
        <w:tcBorders>
          <w:top w:val="single" w:sz="4" w:space="0" w:color="FFFFFF" w:themeColor="light1"/>
          <w:bottom w:val="single" w:sz="4" w:space="0" w:color="FFFFFF" w:themeColor="light1"/>
        </w:tcBorders>
        <w:shd w:val="clear" w:color="C9C9C9" w:themeColor="accent3" w:themeTint="98" w:fill="auto"/>
      </w:tcPr>
    </w:tblStylePr>
  </w:style>
  <w:style w:type="table" w:customStyle="1" w:styleId="ListTable5Dark-Accent4">
    <w:name w:val="List Table 5 Dark - Accent 4"/>
    <w:basedOn w:val="a2"/>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auto"/>
      </w:tcPr>
    </w:tblStylePr>
    <w:tblStylePr w:type="band2Horz">
      <w:tblPr/>
      <w:tcPr>
        <w:tcBorders>
          <w:top w:val="single" w:sz="4" w:space="0" w:color="FFFFFF" w:themeColor="light1"/>
          <w:bottom w:val="single" w:sz="4" w:space="0" w:color="FFFFFF" w:themeColor="light1"/>
        </w:tcBorders>
        <w:shd w:val="clear" w:color="FFD865" w:themeColor="accent4" w:themeTint="9A" w:fill="auto"/>
      </w:tcPr>
    </w:tblStylePr>
  </w:style>
  <w:style w:type="table" w:customStyle="1" w:styleId="ListTable5Dark-Accent5">
    <w:name w:val="List Table 5 Dark - Accent 5"/>
    <w:basedOn w:val="a2"/>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auto"/>
      </w:tcPr>
    </w:tblStylePr>
    <w:tblStylePr w:type="band2Horz">
      <w:tblPr/>
      <w:tcPr>
        <w:tcBorders>
          <w:top w:val="single" w:sz="4" w:space="0" w:color="FFFFFF" w:themeColor="light1"/>
          <w:bottom w:val="single" w:sz="4" w:space="0" w:color="FFFFFF" w:themeColor="light1"/>
        </w:tcBorders>
        <w:shd w:val="clear" w:color="8DA9DB" w:themeColor="accent5" w:themeTint="9A" w:fill="auto"/>
      </w:tcPr>
    </w:tblStylePr>
  </w:style>
  <w:style w:type="table" w:customStyle="1" w:styleId="ListTable5Dark-Accent6">
    <w:name w:val="List Table 5 Dark - Accent 6"/>
    <w:basedOn w:val="a2"/>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uto"/>
      </w:tcPr>
    </w:tblStylePr>
    <w:tblStylePr w:type="band2Horz">
      <w:tblPr/>
      <w:tcPr>
        <w:tcBorders>
          <w:top w:val="single" w:sz="4" w:space="0" w:color="FFFFFF" w:themeColor="light1"/>
          <w:bottom w:val="single" w:sz="4" w:space="0" w:color="FFFFFF" w:themeColor="light1"/>
        </w:tcBorders>
        <w:shd w:val="clear" w:color="A9D08E" w:themeColor="accent6" w:themeTint="98" w:fill="auto"/>
      </w:tcPr>
    </w:tblStylePr>
  </w:style>
  <w:style w:type="table" w:customStyle="1" w:styleId="ListTable6Colorful">
    <w:name w:val="List Table 6 Colorful"/>
    <w:basedOn w:val="a2"/>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auto"/>
      </w:tcPr>
    </w:tblStylePr>
    <w:tblStylePr w:type="band1Horz">
      <w:rPr>
        <w:rFonts w:ascii="Arial" w:hAnsi="Arial"/>
        <w:color w:val="245A8D" w:themeColor="accent1" w:themeShade="95"/>
        <w:sz w:val="22"/>
      </w:rPr>
      <w:tblPr/>
      <w:tcPr>
        <w:shd w:val="clear" w:color="D5E5F4" w:themeColor="accent1" w:themeTint="40" w:fill="auto"/>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auto"/>
      </w:tcPr>
    </w:tblStylePr>
    <w:tblStylePr w:type="band1Horz">
      <w:rPr>
        <w:rFonts w:ascii="Arial" w:hAnsi="Arial"/>
        <w:color w:val="F4B184" w:themeColor="accent2" w:themeTint="97" w:themeShade="95"/>
        <w:sz w:val="22"/>
      </w:rPr>
      <w:tblPr/>
      <w:tcPr>
        <w:shd w:val="clear" w:color="FADECB" w:themeColor="accent2" w:themeTint="40" w:fill="auto"/>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auto"/>
      </w:tcPr>
    </w:tblStylePr>
    <w:tblStylePr w:type="band1Horz">
      <w:rPr>
        <w:rFonts w:ascii="Arial" w:hAnsi="Arial"/>
        <w:color w:val="C9C9C9" w:themeColor="accent3" w:themeTint="98" w:themeShade="95"/>
        <w:sz w:val="22"/>
      </w:rPr>
      <w:tblPr/>
      <w:tcPr>
        <w:shd w:val="clear" w:color="E8E8E8" w:themeColor="accent3" w:themeTint="40" w:fill="auto"/>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auto"/>
      </w:tcPr>
    </w:tblStylePr>
    <w:tblStylePr w:type="band1Horz">
      <w:rPr>
        <w:rFonts w:ascii="Arial" w:hAnsi="Arial"/>
        <w:color w:val="FFD865" w:themeColor="accent4" w:themeTint="9A" w:themeShade="95"/>
        <w:sz w:val="22"/>
      </w:rPr>
      <w:tblPr/>
      <w:tcPr>
        <w:shd w:val="clear" w:color="FFEFBF" w:themeColor="accent4" w:themeTint="40" w:fill="auto"/>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auto"/>
      </w:tcPr>
    </w:tblStylePr>
    <w:tblStylePr w:type="band1Horz">
      <w:rPr>
        <w:rFonts w:ascii="Arial" w:hAnsi="Arial"/>
        <w:color w:val="8DA9DB" w:themeColor="accent5" w:themeTint="9A" w:themeShade="95"/>
        <w:sz w:val="22"/>
      </w:rPr>
      <w:tblPr/>
      <w:tcPr>
        <w:shd w:val="clear" w:color="CFDBF0" w:themeColor="accent5" w:themeTint="40" w:fill="auto"/>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auto"/>
      </w:tcPr>
    </w:tblStylePr>
    <w:tblStylePr w:type="band1Horz">
      <w:rPr>
        <w:rFonts w:ascii="Arial" w:hAnsi="Arial"/>
        <w:color w:val="A9D08E" w:themeColor="accent6" w:themeTint="98" w:themeShade="95"/>
        <w:sz w:val="22"/>
      </w:rPr>
      <w:tblPr/>
      <w:tcPr>
        <w:shd w:val="clear" w:color="DAEBCF" w:themeColor="accent6" w:themeTint="40" w:fill="auto"/>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2"/>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auto"/>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auto"/>
      </w:tcPr>
    </w:tblStylePr>
    <w:tblStylePr w:type="band1Horz">
      <w:rPr>
        <w:rFonts w:ascii="Arial" w:hAnsi="Arial"/>
        <w:color w:val="245A8D" w:themeColor="accent1" w:themeShade="95"/>
        <w:sz w:val="22"/>
      </w:rPr>
      <w:tblPr/>
      <w:tcPr>
        <w:shd w:val="clear" w:color="D5E5F4" w:themeColor="accent1" w:themeTint="40" w:fill="auto"/>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auto"/>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auto"/>
      </w:tcPr>
    </w:tblStylePr>
    <w:tblStylePr w:type="band1Horz">
      <w:rPr>
        <w:rFonts w:ascii="Arial" w:hAnsi="Arial"/>
        <w:color w:val="F4B184" w:themeColor="accent2" w:themeTint="97" w:themeShade="95"/>
        <w:sz w:val="22"/>
      </w:rPr>
      <w:tblPr/>
      <w:tcPr>
        <w:shd w:val="clear" w:color="FADECB" w:themeColor="accent2" w:themeTint="40" w:fill="auto"/>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auto"/>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auto"/>
      </w:tcPr>
    </w:tblStylePr>
    <w:tblStylePr w:type="band1Horz">
      <w:rPr>
        <w:rFonts w:ascii="Arial" w:hAnsi="Arial"/>
        <w:color w:val="C9C9C9" w:themeColor="accent3" w:themeTint="98" w:themeShade="95"/>
        <w:sz w:val="22"/>
      </w:rPr>
      <w:tblPr/>
      <w:tcPr>
        <w:shd w:val="clear" w:color="E8E8E8" w:themeColor="accent3" w:themeTint="40" w:fill="auto"/>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auto"/>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auto"/>
      </w:tcPr>
    </w:tblStylePr>
    <w:tblStylePr w:type="band1Horz">
      <w:rPr>
        <w:rFonts w:ascii="Arial" w:hAnsi="Arial"/>
        <w:color w:val="FFD865" w:themeColor="accent4" w:themeTint="9A" w:themeShade="95"/>
        <w:sz w:val="22"/>
      </w:rPr>
      <w:tblPr/>
      <w:tcPr>
        <w:shd w:val="clear" w:color="FFEFBF" w:themeColor="accent4" w:themeTint="40" w:fill="auto"/>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auto"/>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auto"/>
      </w:tcPr>
    </w:tblStylePr>
    <w:tblStylePr w:type="band1Horz">
      <w:rPr>
        <w:rFonts w:ascii="Arial" w:hAnsi="Arial"/>
        <w:color w:val="8DA9DB" w:themeColor="accent5" w:themeTint="9A" w:themeShade="95"/>
        <w:sz w:val="22"/>
      </w:rPr>
      <w:tblPr/>
      <w:tcPr>
        <w:shd w:val="clear" w:color="CFDBF0" w:themeColor="accent5" w:themeTint="40" w:fill="auto"/>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auto"/>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auto"/>
      </w:tcPr>
    </w:tblStylePr>
    <w:tblStylePr w:type="band1Horz">
      <w:rPr>
        <w:rFonts w:ascii="Arial" w:hAnsi="Arial"/>
        <w:color w:val="A9D08E" w:themeColor="accent6" w:themeTint="98" w:themeShade="95"/>
        <w:sz w:val="22"/>
      </w:rPr>
      <w:tblPr/>
      <w:tcPr>
        <w:shd w:val="clear" w:color="DAEBCF" w:themeColor="accent6" w:themeTint="40" w:fill="auto"/>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auto"/>
      </w:tcPr>
    </w:tblStylePr>
    <w:tblStylePr w:type="lastRow">
      <w:rPr>
        <w:rFonts w:ascii="Arial" w:hAnsi="Arial"/>
        <w:color w:val="F2F2F2"/>
        <w:sz w:val="22"/>
      </w:rPr>
      <w:tblPr/>
      <w:tcPr>
        <w:shd w:val="clear" w:color="68A2D8" w:themeColor="accent1" w:themeTint="EA" w:fill="auto"/>
      </w:tcPr>
    </w:tblStylePr>
    <w:tblStylePr w:type="firstCol">
      <w:rPr>
        <w:rFonts w:ascii="Arial" w:hAnsi="Arial"/>
        <w:color w:val="F2F2F2"/>
        <w:sz w:val="22"/>
      </w:rPr>
      <w:tblPr/>
      <w:tcPr>
        <w:shd w:val="clear" w:color="68A2D8" w:themeColor="accent1" w:themeTint="EA" w:fill="auto"/>
      </w:tcPr>
    </w:tblStylePr>
    <w:tblStylePr w:type="lastCol">
      <w:rPr>
        <w:rFonts w:ascii="Arial" w:hAnsi="Arial"/>
        <w:color w:val="F2F2F2"/>
        <w:sz w:val="22"/>
      </w:rPr>
      <w:tblPr/>
      <w:tcPr>
        <w:shd w:val="clear" w:color="68A2D8"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auto"/>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auto"/>
      </w:tcPr>
    </w:tblStylePr>
    <w:tblStylePr w:type="lastRow">
      <w:rPr>
        <w:rFonts w:ascii="Arial" w:hAnsi="Arial"/>
        <w:color w:val="F2F2F2"/>
        <w:sz w:val="22"/>
      </w:rPr>
      <w:tblPr/>
      <w:tcPr>
        <w:shd w:val="clear" w:color="F4B184" w:themeColor="accent2" w:themeTint="97" w:fill="auto"/>
      </w:tcPr>
    </w:tblStylePr>
    <w:tblStylePr w:type="firstCol">
      <w:rPr>
        <w:rFonts w:ascii="Arial" w:hAnsi="Arial"/>
        <w:color w:val="F2F2F2"/>
        <w:sz w:val="22"/>
      </w:rPr>
      <w:tblPr/>
      <w:tcPr>
        <w:shd w:val="clear" w:color="F4B184" w:themeColor="accent2" w:themeTint="97" w:fill="auto"/>
      </w:tcPr>
    </w:tblStylePr>
    <w:tblStylePr w:type="lastCol">
      <w:rPr>
        <w:rFonts w:ascii="Arial" w:hAnsi="Arial"/>
        <w:color w:val="F2F2F2"/>
        <w:sz w:val="22"/>
      </w:rPr>
      <w:tblPr/>
      <w:tcPr>
        <w:shd w:val="clear" w:color="F4B184"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auto"/>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uto"/>
      </w:tcPr>
    </w:tblStylePr>
    <w:tblStylePr w:type="lastRow">
      <w:rPr>
        <w:rFonts w:ascii="Arial" w:hAnsi="Arial"/>
        <w:color w:val="F2F2F2"/>
        <w:sz w:val="22"/>
      </w:rPr>
      <w:tblPr/>
      <w:tcPr>
        <w:shd w:val="clear" w:color="A5A5A5" w:themeColor="accent3" w:themeTint="FE" w:fill="auto"/>
      </w:tcPr>
    </w:tblStylePr>
    <w:tblStylePr w:type="firstCol">
      <w:rPr>
        <w:rFonts w:ascii="Arial" w:hAnsi="Arial"/>
        <w:color w:val="F2F2F2"/>
        <w:sz w:val="22"/>
      </w:rPr>
      <w:tblPr/>
      <w:tcPr>
        <w:shd w:val="clear" w:color="A5A5A5" w:themeColor="accent3" w:themeTint="FE" w:fill="auto"/>
      </w:tcPr>
    </w:tblStylePr>
    <w:tblStylePr w:type="lastCol">
      <w:rPr>
        <w:rFonts w:ascii="Arial" w:hAnsi="Arial"/>
        <w:color w:val="F2F2F2"/>
        <w:sz w:val="22"/>
      </w:rPr>
      <w:tblPr/>
      <w:tcPr>
        <w:shd w:val="clear" w:color="A5A5A5"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auto"/>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auto"/>
      </w:tcPr>
    </w:tblStylePr>
    <w:tblStylePr w:type="lastRow">
      <w:rPr>
        <w:rFonts w:ascii="Arial" w:hAnsi="Arial"/>
        <w:color w:val="F2F2F2"/>
        <w:sz w:val="22"/>
      </w:rPr>
      <w:tblPr/>
      <w:tcPr>
        <w:shd w:val="clear" w:color="FFD865" w:themeColor="accent4" w:themeTint="9A" w:fill="auto"/>
      </w:tcPr>
    </w:tblStylePr>
    <w:tblStylePr w:type="firstCol">
      <w:rPr>
        <w:rFonts w:ascii="Arial" w:hAnsi="Arial"/>
        <w:color w:val="F2F2F2"/>
        <w:sz w:val="22"/>
      </w:rPr>
      <w:tblPr/>
      <w:tcPr>
        <w:shd w:val="clear" w:color="FFD865" w:themeColor="accent4" w:themeTint="9A" w:fill="auto"/>
      </w:tcPr>
    </w:tblStylePr>
    <w:tblStylePr w:type="lastCol">
      <w:rPr>
        <w:rFonts w:ascii="Arial" w:hAnsi="Arial"/>
        <w:color w:val="F2F2F2"/>
        <w:sz w:val="22"/>
      </w:rPr>
      <w:tblPr/>
      <w:tcPr>
        <w:shd w:val="clear" w:color="FFD865"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auto"/>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auto"/>
      </w:tcPr>
    </w:tblStylePr>
    <w:tblStylePr w:type="lastRow">
      <w:rPr>
        <w:rFonts w:ascii="Arial" w:hAnsi="Arial"/>
        <w:color w:val="F2F2F2"/>
        <w:sz w:val="22"/>
      </w:rPr>
      <w:tblPr/>
      <w:tcPr>
        <w:shd w:val="clear" w:color="4472C4" w:themeColor="accent5" w:fill="auto"/>
      </w:tcPr>
    </w:tblStylePr>
    <w:tblStylePr w:type="firstCol">
      <w:rPr>
        <w:rFonts w:ascii="Arial" w:hAnsi="Arial"/>
        <w:color w:val="F2F2F2"/>
        <w:sz w:val="22"/>
      </w:rPr>
      <w:tblPr/>
      <w:tcPr>
        <w:shd w:val="clear" w:color="4472C4" w:themeColor="accent5" w:fill="auto"/>
      </w:tcPr>
    </w:tblStylePr>
    <w:tblStylePr w:type="lastCol">
      <w:rPr>
        <w:rFonts w:ascii="Arial" w:hAnsi="Arial"/>
        <w:color w:val="F2F2F2"/>
        <w:sz w:val="22"/>
      </w:rPr>
      <w:tblPr/>
      <w:tcPr>
        <w:shd w:val="clear" w:color="4472C4"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auto"/>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auto"/>
      </w:tcPr>
    </w:tblStylePr>
    <w:tblStylePr w:type="lastRow">
      <w:rPr>
        <w:rFonts w:ascii="Arial" w:hAnsi="Arial"/>
        <w:color w:val="F2F2F2"/>
        <w:sz w:val="22"/>
      </w:rPr>
      <w:tblPr/>
      <w:tcPr>
        <w:shd w:val="clear" w:color="70AD47" w:themeColor="accent6" w:fill="auto"/>
      </w:tcPr>
    </w:tblStylePr>
    <w:tblStylePr w:type="firstCol">
      <w:rPr>
        <w:rFonts w:ascii="Arial" w:hAnsi="Arial"/>
        <w:color w:val="F2F2F2"/>
        <w:sz w:val="22"/>
      </w:rPr>
      <w:tblPr/>
      <w:tcPr>
        <w:shd w:val="clear" w:color="70AD47" w:themeColor="accent6" w:fill="auto"/>
      </w:tcPr>
    </w:tblStylePr>
    <w:tblStylePr w:type="lastCol">
      <w:rPr>
        <w:rFonts w:ascii="Arial" w:hAnsi="Arial"/>
        <w:color w:val="F2F2F2"/>
        <w:sz w:val="22"/>
      </w:rPr>
      <w:tblPr/>
      <w:tcPr>
        <w:shd w:val="clear" w:color="70AD47"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auto"/>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auto"/>
      </w:tcPr>
    </w:tblStylePr>
    <w:tblStylePr w:type="lastRow">
      <w:rPr>
        <w:rFonts w:ascii="Arial" w:hAnsi="Arial"/>
        <w:color w:val="F2F2F2"/>
        <w:sz w:val="22"/>
      </w:rPr>
      <w:tblPr/>
      <w:tcPr>
        <w:shd w:val="clear" w:color="68A2D8" w:themeColor="accent1" w:themeTint="EA" w:fill="auto"/>
      </w:tcPr>
    </w:tblStylePr>
    <w:tblStylePr w:type="firstCol">
      <w:rPr>
        <w:rFonts w:ascii="Arial" w:hAnsi="Arial"/>
        <w:color w:val="F2F2F2"/>
        <w:sz w:val="22"/>
      </w:rPr>
      <w:tblPr/>
      <w:tcPr>
        <w:shd w:val="clear" w:color="68A2D8" w:themeColor="accent1" w:themeTint="EA" w:fill="auto"/>
      </w:tcPr>
    </w:tblStylePr>
    <w:tblStylePr w:type="lastCol">
      <w:rPr>
        <w:rFonts w:ascii="Arial" w:hAnsi="Arial"/>
        <w:color w:val="F2F2F2"/>
        <w:sz w:val="22"/>
      </w:rPr>
      <w:tblPr/>
      <w:tcPr>
        <w:shd w:val="clear" w:color="68A2D8"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auto"/>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auto"/>
      </w:tcPr>
    </w:tblStylePr>
    <w:tblStylePr w:type="lastRow">
      <w:rPr>
        <w:rFonts w:ascii="Arial" w:hAnsi="Arial"/>
        <w:color w:val="F2F2F2"/>
        <w:sz w:val="22"/>
      </w:rPr>
      <w:tblPr/>
      <w:tcPr>
        <w:shd w:val="clear" w:color="F4B184" w:themeColor="accent2" w:themeTint="97" w:fill="auto"/>
      </w:tcPr>
    </w:tblStylePr>
    <w:tblStylePr w:type="firstCol">
      <w:rPr>
        <w:rFonts w:ascii="Arial" w:hAnsi="Arial"/>
        <w:color w:val="F2F2F2"/>
        <w:sz w:val="22"/>
      </w:rPr>
      <w:tblPr/>
      <w:tcPr>
        <w:shd w:val="clear" w:color="F4B184" w:themeColor="accent2" w:themeTint="97" w:fill="auto"/>
      </w:tcPr>
    </w:tblStylePr>
    <w:tblStylePr w:type="lastCol">
      <w:rPr>
        <w:rFonts w:ascii="Arial" w:hAnsi="Arial"/>
        <w:color w:val="F2F2F2"/>
        <w:sz w:val="22"/>
      </w:rPr>
      <w:tblPr/>
      <w:tcPr>
        <w:shd w:val="clear" w:color="F4B184"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auto"/>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uto"/>
      </w:tcPr>
    </w:tblStylePr>
    <w:tblStylePr w:type="lastRow">
      <w:rPr>
        <w:rFonts w:ascii="Arial" w:hAnsi="Arial"/>
        <w:color w:val="F2F2F2"/>
        <w:sz w:val="22"/>
      </w:rPr>
      <w:tblPr/>
      <w:tcPr>
        <w:shd w:val="clear" w:color="A5A5A5" w:themeColor="accent3" w:themeTint="FE" w:fill="auto"/>
      </w:tcPr>
    </w:tblStylePr>
    <w:tblStylePr w:type="firstCol">
      <w:rPr>
        <w:rFonts w:ascii="Arial" w:hAnsi="Arial"/>
        <w:color w:val="F2F2F2"/>
        <w:sz w:val="22"/>
      </w:rPr>
      <w:tblPr/>
      <w:tcPr>
        <w:shd w:val="clear" w:color="A5A5A5" w:themeColor="accent3" w:themeTint="FE" w:fill="auto"/>
      </w:tcPr>
    </w:tblStylePr>
    <w:tblStylePr w:type="lastCol">
      <w:rPr>
        <w:rFonts w:ascii="Arial" w:hAnsi="Arial"/>
        <w:color w:val="F2F2F2"/>
        <w:sz w:val="22"/>
      </w:rPr>
      <w:tblPr/>
      <w:tcPr>
        <w:shd w:val="clear" w:color="A5A5A5"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auto"/>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auto"/>
      </w:tcPr>
    </w:tblStylePr>
    <w:tblStylePr w:type="lastRow">
      <w:rPr>
        <w:rFonts w:ascii="Arial" w:hAnsi="Arial"/>
        <w:color w:val="F2F2F2"/>
        <w:sz w:val="22"/>
      </w:rPr>
      <w:tblPr/>
      <w:tcPr>
        <w:shd w:val="clear" w:color="FFD865" w:themeColor="accent4" w:themeTint="9A" w:fill="auto"/>
      </w:tcPr>
    </w:tblStylePr>
    <w:tblStylePr w:type="firstCol">
      <w:rPr>
        <w:rFonts w:ascii="Arial" w:hAnsi="Arial"/>
        <w:color w:val="F2F2F2"/>
        <w:sz w:val="22"/>
      </w:rPr>
      <w:tblPr/>
      <w:tcPr>
        <w:shd w:val="clear" w:color="FFD865" w:themeColor="accent4" w:themeTint="9A" w:fill="auto"/>
      </w:tcPr>
    </w:tblStylePr>
    <w:tblStylePr w:type="lastCol">
      <w:rPr>
        <w:rFonts w:ascii="Arial" w:hAnsi="Arial"/>
        <w:color w:val="F2F2F2"/>
        <w:sz w:val="22"/>
      </w:rPr>
      <w:tblPr/>
      <w:tcPr>
        <w:shd w:val="clear" w:color="FFD865"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auto"/>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auto"/>
      </w:tcPr>
    </w:tblStylePr>
    <w:tblStylePr w:type="lastRow">
      <w:rPr>
        <w:rFonts w:ascii="Arial" w:hAnsi="Arial"/>
        <w:color w:val="F2F2F2"/>
        <w:sz w:val="22"/>
      </w:rPr>
      <w:tblPr/>
      <w:tcPr>
        <w:shd w:val="clear" w:color="4472C4" w:themeColor="accent5" w:fill="auto"/>
      </w:tcPr>
    </w:tblStylePr>
    <w:tblStylePr w:type="firstCol">
      <w:rPr>
        <w:rFonts w:ascii="Arial" w:hAnsi="Arial"/>
        <w:color w:val="F2F2F2"/>
        <w:sz w:val="22"/>
      </w:rPr>
      <w:tblPr/>
      <w:tcPr>
        <w:shd w:val="clear" w:color="4472C4" w:themeColor="accent5" w:fill="auto"/>
      </w:tcPr>
    </w:tblStylePr>
    <w:tblStylePr w:type="lastCol">
      <w:rPr>
        <w:rFonts w:ascii="Arial" w:hAnsi="Arial"/>
        <w:color w:val="F2F2F2"/>
        <w:sz w:val="22"/>
      </w:rPr>
      <w:tblPr/>
      <w:tcPr>
        <w:shd w:val="clear" w:color="4472C4"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auto"/>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auto"/>
      </w:tcPr>
    </w:tblStylePr>
    <w:tblStylePr w:type="lastRow">
      <w:rPr>
        <w:rFonts w:ascii="Arial" w:hAnsi="Arial"/>
        <w:color w:val="F2F2F2"/>
        <w:sz w:val="22"/>
      </w:rPr>
      <w:tblPr/>
      <w:tcPr>
        <w:shd w:val="clear" w:color="70AD47" w:themeColor="accent6" w:fill="auto"/>
      </w:tcPr>
    </w:tblStylePr>
    <w:tblStylePr w:type="firstCol">
      <w:rPr>
        <w:rFonts w:ascii="Arial" w:hAnsi="Arial"/>
        <w:color w:val="F2F2F2"/>
        <w:sz w:val="22"/>
      </w:rPr>
      <w:tblPr/>
      <w:tcPr>
        <w:shd w:val="clear" w:color="70AD47" w:themeColor="accent6" w:fill="auto"/>
      </w:tcPr>
    </w:tblStylePr>
    <w:tblStylePr w:type="lastCol">
      <w:rPr>
        <w:rFonts w:ascii="Arial" w:hAnsi="Arial"/>
        <w:color w:val="F2F2F2"/>
        <w:sz w:val="22"/>
      </w:rPr>
      <w:tblPr/>
      <w:tcPr>
        <w:shd w:val="clear" w:color="70AD47"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auto"/>
      </w:tcPr>
    </w:tblStylePr>
  </w:style>
  <w:style w:type="table" w:customStyle="1" w:styleId="Bordered">
    <w:name w:val="Bordered"/>
    <w:basedOn w:val="a2"/>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1"/>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character" w:customStyle="1" w:styleId="22">
    <w:name w:val="Заголовок 2 Знак"/>
    <w:basedOn w:val="a1"/>
    <w:link w:val="2"/>
    <w:rPr>
      <w:rFonts w:ascii="Times New Roman" w:eastAsia="Times New Roman" w:hAnsi="Times New Roman" w:cs="Times New Roman"/>
      <w:b/>
      <w:bCs/>
      <w:sz w:val="28"/>
      <w:szCs w:val="28"/>
      <w:shd w:val="clear" w:color="auto" w:fill="FFFFFF"/>
      <w:lang w:val="en-US" w:eastAsia="ru-RU"/>
    </w:rPr>
  </w:style>
  <w:style w:type="paragraph" w:styleId="af1">
    <w:name w:val="header"/>
    <w:basedOn w:val="a"/>
    <w:link w:val="af2"/>
    <w:unhideWhenUsed/>
    <w:pPr>
      <w:tabs>
        <w:tab w:val="center" w:pos="4677"/>
        <w:tab w:val="right" w:pos="9355"/>
      </w:tabs>
      <w:spacing w:after="0" w:line="240" w:lineRule="auto"/>
    </w:pPr>
  </w:style>
  <w:style w:type="character" w:customStyle="1" w:styleId="af2">
    <w:name w:val="Верхний колонтитул Знак"/>
    <w:basedOn w:val="a1"/>
    <w:link w:val="af1"/>
    <w:rPr>
      <w:rFonts w:ascii="Calibri" w:eastAsia="Calibri" w:hAnsi="Calibri" w:cs="Times New Roman"/>
    </w:rPr>
  </w:style>
  <w:style w:type="paragraph" w:styleId="af3">
    <w:name w:val="footer"/>
    <w:basedOn w:val="a"/>
    <w:link w:val="af4"/>
    <w:uiPriority w:val="99"/>
    <w:unhideWhenUsed/>
    <w:pPr>
      <w:tabs>
        <w:tab w:val="center" w:pos="4677"/>
        <w:tab w:val="right" w:pos="9355"/>
      </w:tabs>
      <w:spacing w:after="0" w:line="240" w:lineRule="auto"/>
    </w:pPr>
  </w:style>
  <w:style w:type="character" w:customStyle="1" w:styleId="af4">
    <w:name w:val="Нижний колонтитул Знак"/>
    <w:basedOn w:val="a1"/>
    <w:link w:val="af3"/>
    <w:uiPriority w:val="99"/>
    <w:rPr>
      <w:rFonts w:ascii="Calibri" w:eastAsia="Calibri" w:hAnsi="Calibri" w:cs="Times New Roman"/>
    </w:rPr>
  </w:style>
  <w:style w:type="character" w:styleId="af5">
    <w:name w:val="page number"/>
  </w:style>
  <w:style w:type="paragraph" w:styleId="a0">
    <w:name w:val="List Paragraph"/>
    <w:basedOn w:val="a"/>
    <w:link w:val="af6"/>
    <w:uiPriority w:val="99"/>
    <w:qFormat/>
    <w:pPr>
      <w:ind w:left="720"/>
      <w:contextualSpacing/>
    </w:pPr>
  </w:style>
  <w:style w:type="character" w:customStyle="1" w:styleId="af6">
    <w:name w:val="Абзац списка Знак"/>
    <w:link w:val="a0"/>
    <w:uiPriority w:val="34"/>
    <w:qFormat/>
    <w:rPr>
      <w:rFonts w:ascii="Calibri" w:eastAsia="Calibri" w:hAnsi="Calibri" w:cs="Times New Roman"/>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table" w:styleId="af7">
    <w:name w:val="Table Grid"/>
    <w:basedOn w:val="a2"/>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footnote text"/>
    <w:basedOn w:val="a"/>
    <w:link w:val="af9"/>
    <w:unhideWhenUsed/>
    <w:pPr>
      <w:spacing w:after="0" w:line="240" w:lineRule="auto"/>
    </w:pPr>
    <w:rPr>
      <w:rFonts w:ascii="Cambria" w:eastAsia="MS Mincho" w:hAnsi="Cambria"/>
      <w:sz w:val="20"/>
      <w:szCs w:val="20"/>
      <w:lang w:val="en-US" w:eastAsia="ru-RU"/>
    </w:rPr>
  </w:style>
  <w:style w:type="character" w:customStyle="1" w:styleId="af9">
    <w:name w:val="Текст сноски Знак"/>
    <w:basedOn w:val="a1"/>
    <w:link w:val="af8"/>
    <w:semiHidden/>
    <w:rPr>
      <w:rFonts w:ascii="Cambria" w:eastAsia="MS Mincho" w:hAnsi="Cambria" w:cs="Times New Roman"/>
      <w:sz w:val="20"/>
      <w:szCs w:val="20"/>
      <w:lang w:val="en-US" w:eastAsia="ru-RU"/>
    </w:rPr>
  </w:style>
  <w:style w:type="character" w:styleId="afa">
    <w:name w:val="footnote reference"/>
    <w:semiHidden/>
    <w:unhideWhenUsed/>
    <w:rPr>
      <w:vertAlign w:val="superscript"/>
    </w:rPr>
  </w:style>
  <w:style w:type="character" w:customStyle="1" w:styleId="FontStyle21">
    <w:name w:val="Font Style21"/>
    <w:uiPriority w:val="99"/>
    <w:rPr>
      <w:rFonts w:ascii="Arial" w:hAnsi="Arial" w:cs="Arial"/>
      <w:sz w:val="16"/>
      <w:szCs w:val="16"/>
    </w:rPr>
  </w:style>
  <w:style w:type="paragraph" w:customStyle="1" w:styleId="10">
    <w:name w:val="ПрилТекст1"/>
    <w:basedOn w:val="a"/>
    <w:pPr>
      <w:numPr>
        <w:numId w:val="22"/>
      </w:numPr>
      <w:spacing w:before="60" w:after="0" w:line="240" w:lineRule="auto"/>
      <w:jc w:val="both"/>
    </w:pPr>
    <w:rPr>
      <w:rFonts w:ascii="Times New Roman" w:eastAsia="Times New Roman" w:hAnsi="Times New Roman"/>
      <w:sz w:val="26"/>
      <w:szCs w:val="20"/>
      <w:lang w:eastAsia="ru-RU"/>
    </w:rPr>
  </w:style>
  <w:style w:type="paragraph" w:customStyle="1" w:styleId="21">
    <w:name w:val="ПрилТекст2"/>
    <w:basedOn w:val="a"/>
    <w:pPr>
      <w:numPr>
        <w:ilvl w:val="1"/>
        <w:numId w:val="22"/>
      </w:numPr>
      <w:spacing w:before="60" w:after="0" w:line="240" w:lineRule="auto"/>
      <w:jc w:val="both"/>
    </w:pPr>
    <w:rPr>
      <w:rFonts w:ascii="Times New Roman" w:eastAsia="Times New Roman" w:hAnsi="Times New Roman"/>
      <w:sz w:val="26"/>
      <w:szCs w:val="20"/>
      <w:lang w:eastAsia="ru-RU"/>
    </w:rPr>
  </w:style>
  <w:style w:type="paragraph" w:customStyle="1" w:styleId="30">
    <w:name w:val="ПрилТекст3"/>
    <w:basedOn w:val="a"/>
    <w:pPr>
      <w:numPr>
        <w:ilvl w:val="2"/>
        <w:numId w:val="22"/>
      </w:numPr>
      <w:spacing w:before="60" w:after="0" w:line="240" w:lineRule="auto"/>
      <w:jc w:val="both"/>
    </w:pPr>
    <w:rPr>
      <w:rFonts w:ascii="Times New Roman" w:eastAsia="Times New Roman" w:hAnsi="Times New Roman"/>
      <w:sz w:val="26"/>
      <w:szCs w:val="20"/>
      <w:lang w:eastAsia="ru-RU"/>
    </w:rPr>
  </w:style>
  <w:style w:type="paragraph" w:styleId="afb">
    <w:name w:val="Balloon Text"/>
    <w:basedOn w:val="a"/>
    <w:link w:val="afc"/>
    <w:uiPriority w:val="99"/>
    <w:semiHidden/>
    <w:unhideWhenUsed/>
    <w:pPr>
      <w:spacing w:after="0" w:line="240" w:lineRule="auto"/>
    </w:pPr>
    <w:rPr>
      <w:rFonts w:ascii="Segoe UI" w:hAnsi="Segoe UI" w:cs="Segoe UI"/>
      <w:sz w:val="18"/>
      <w:szCs w:val="18"/>
    </w:rPr>
  </w:style>
  <w:style w:type="character" w:customStyle="1" w:styleId="afc">
    <w:name w:val="Текст выноски Знак"/>
    <w:basedOn w:val="a1"/>
    <w:link w:val="afb"/>
    <w:uiPriority w:val="99"/>
    <w:semiHidden/>
    <w:rPr>
      <w:rFonts w:ascii="Segoe UI" w:eastAsia="Calibri" w:hAnsi="Segoe UI" w:cs="Segoe UI"/>
      <w:sz w:val="18"/>
      <w:szCs w:val="18"/>
    </w:rPr>
  </w:style>
  <w:style w:type="paragraph" w:styleId="afd">
    <w:name w:val="Body Text"/>
    <w:basedOn w:val="a"/>
    <w:link w:val="afe"/>
    <w:semiHidden/>
    <w:unhideWhenUsed/>
    <w:pPr>
      <w:spacing w:after="0" w:line="240" w:lineRule="auto"/>
    </w:pPr>
    <w:rPr>
      <w:rFonts w:ascii="Times New Roman" w:eastAsia="Times New Roman" w:hAnsi="Times New Roman"/>
      <w:sz w:val="24"/>
      <w:szCs w:val="20"/>
      <w:lang w:val="en-US" w:eastAsia="ru-RU"/>
    </w:rPr>
  </w:style>
  <w:style w:type="character" w:customStyle="1" w:styleId="afe">
    <w:name w:val="Основной текст Знак"/>
    <w:basedOn w:val="a1"/>
    <w:link w:val="afd"/>
    <w:semiHidden/>
    <w:rPr>
      <w:rFonts w:ascii="Times New Roman" w:eastAsia="Times New Roman" w:hAnsi="Times New Roman" w:cs="Times New Roman"/>
      <w:sz w:val="24"/>
      <w:szCs w:val="20"/>
      <w:lang w:val="en-US" w:eastAsia="ru-RU"/>
    </w:rPr>
  </w:style>
  <w:style w:type="character" w:customStyle="1" w:styleId="Bodytext7">
    <w:name w:val="Body text (7)_"/>
    <w:link w:val="Bodytext70"/>
    <w:uiPriority w:val="99"/>
    <w:rPr>
      <w:b/>
      <w:bCs/>
      <w:sz w:val="27"/>
      <w:szCs w:val="27"/>
      <w:shd w:val="clear" w:color="auto" w:fill="FFFFFF"/>
    </w:rPr>
  </w:style>
  <w:style w:type="paragraph" w:customStyle="1" w:styleId="Bodytext70">
    <w:name w:val="Body text (7)"/>
    <w:basedOn w:val="a"/>
    <w:link w:val="Bodytext7"/>
    <w:uiPriority w:val="99"/>
    <w:pPr>
      <w:widowControl w:val="0"/>
      <w:shd w:val="clear" w:color="auto" w:fill="FFFFFF"/>
      <w:spacing w:before="540" w:after="0" w:line="317" w:lineRule="exact"/>
      <w:jc w:val="both"/>
    </w:pPr>
    <w:rPr>
      <w:rFonts w:asciiTheme="minorHAnsi" w:eastAsiaTheme="minorHAnsi" w:hAnsiTheme="minorHAnsi" w:cstheme="minorBidi"/>
      <w:b/>
      <w:bCs/>
      <w:sz w:val="27"/>
      <w:szCs w:val="27"/>
    </w:rPr>
  </w:style>
  <w:style w:type="character" w:styleId="aff">
    <w:name w:val="Hyperlink"/>
    <w:unhideWhenUsed/>
    <w:rPr>
      <w:color w:val="0000FF"/>
      <w:u w:val="single"/>
    </w:rPr>
  </w:style>
  <w:style w:type="character" w:styleId="aff0">
    <w:name w:val="FollowedHyperlink"/>
    <w:basedOn w:val="a1"/>
    <w:uiPriority w:val="99"/>
    <w:semiHidden/>
    <w:unhideWhenUsed/>
    <w:rPr>
      <w:color w:val="954F72" w:themeColor="followedHyperlink"/>
      <w:u w:val="single"/>
    </w:rPr>
  </w:style>
  <w:style w:type="paragraph" w:customStyle="1" w:styleId="1">
    <w:name w:val="Абзац ур.1"/>
    <w:basedOn w:val="a0"/>
    <w:qFormat/>
    <w:pPr>
      <w:widowControl w:val="0"/>
      <w:numPr>
        <w:ilvl w:val="1"/>
        <w:numId w:val="24"/>
      </w:numPr>
      <w:shd w:val="clear" w:color="auto" w:fill="FFFFFF"/>
      <w:spacing w:after="0" w:line="240" w:lineRule="auto"/>
      <w:ind w:left="0" w:right="-427" w:firstLine="0"/>
      <w:jc w:val="both"/>
    </w:pPr>
    <w:rPr>
      <w:rFonts w:ascii="Times New Roman" w:eastAsia="Times New Roman" w:hAnsi="Times New Roman"/>
      <w:bCs/>
      <w:sz w:val="28"/>
      <w:szCs w:val="28"/>
      <w:lang w:eastAsia="ru-RU"/>
    </w:rPr>
  </w:style>
  <w:style w:type="paragraph" w:customStyle="1" w:styleId="20">
    <w:name w:val="Абзац ур.2"/>
    <w:basedOn w:val="1"/>
    <w:qFormat/>
    <w:pPr>
      <w:numPr>
        <w:ilvl w:val="2"/>
      </w:numPr>
      <w:ind w:left="0" w:firstLine="0"/>
    </w:pPr>
  </w:style>
  <w:style w:type="paragraph" w:customStyle="1" w:styleId="3">
    <w:name w:val="Абзац ур.3"/>
    <w:basedOn w:val="20"/>
    <w:qFormat/>
    <w:pPr>
      <w:numPr>
        <w:ilvl w:val="3"/>
      </w:numPr>
      <w:ind w:left="0" w:firstLine="0"/>
    </w:pPr>
  </w:style>
  <w:style w:type="character" w:customStyle="1" w:styleId="FontStyle19">
    <w:name w:val="Font Style19"/>
    <w:basedOn w:val="a1"/>
    <w:uiPriority w:val="99"/>
    <w:rPr>
      <w:rFonts w:ascii="Times New Roman" w:hAnsi="Times New Roman" w:cs="Times New Roman"/>
      <w:sz w:val="26"/>
      <w:szCs w:val="26"/>
    </w:rPr>
  </w:style>
  <w:style w:type="character" w:customStyle="1" w:styleId="32">
    <w:name w:val="Заголовок 3 Знак"/>
    <w:basedOn w:val="a1"/>
    <w:link w:val="31"/>
    <w:uiPriority w:val="9"/>
    <w:semiHidden/>
    <w:rPr>
      <w:rFonts w:asciiTheme="majorHAnsi" w:eastAsiaTheme="majorEastAsia" w:hAnsiTheme="majorHAnsi" w:cstheme="majorBidi"/>
      <w:color w:val="1F4D78" w:themeColor="accent1" w:themeShade="7F"/>
      <w:sz w:val="24"/>
      <w:szCs w:val="24"/>
      <w:lang w:eastAsia="ru-RU"/>
    </w:rPr>
  </w:style>
  <w:style w:type="character" w:styleId="aff1">
    <w:name w:val="annotation reference"/>
    <w:basedOn w:val="a1"/>
    <w:uiPriority w:val="99"/>
    <w:semiHidden/>
    <w:unhideWhenUsed/>
    <w:rPr>
      <w:sz w:val="16"/>
      <w:szCs w:val="16"/>
    </w:rPr>
  </w:style>
  <w:style w:type="paragraph" w:styleId="aff2">
    <w:name w:val="annotation text"/>
    <w:basedOn w:val="a"/>
    <w:link w:val="aff3"/>
    <w:uiPriority w:val="99"/>
    <w:semiHidden/>
    <w:unhideWhenUsed/>
    <w:pPr>
      <w:spacing w:line="240" w:lineRule="auto"/>
    </w:pPr>
    <w:rPr>
      <w:sz w:val="20"/>
      <w:szCs w:val="20"/>
    </w:rPr>
  </w:style>
  <w:style w:type="character" w:customStyle="1" w:styleId="aff3">
    <w:name w:val="Текст примечания Знак"/>
    <w:basedOn w:val="a1"/>
    <w:link w:val="aff2"/>
    <w:uiPriority w:val="99"/>
    <w:semiHidden/>
    <w:rPr>
      <w:rFonts w:ascii="Calibri" w:eastAsia="Calibri" w:hAnsi="Calibri" w:cs="Times New Roman"/>
      <w:sz w:val="20"/>
      <w:szCs w:val="20"/>
    </w:rPr>
  </w:style>
  <w:style w:type="paragraph" w:styleId="aff4">
    <w:name w:val="annotation subject"/>
    <w:basedOn w:val="aff2"/>
    <w:next w:val="aff2"/>
    <w:link w:val="aff5"/>
    <w:uiPriority w:val="99"/>
    <w:semiHidden/>
    <w:unhideWhenUsed/>
    <w:rPr>
      <w:b/>
      <w:bCs/>
    </w:rPr>
  </w:style>
  <w:style w:type="character" w:customStyle="1" w:styleId="aff5">
    <w:name w:val="Тема примечания Знак"/>
    <w:basedOn w:val="aff3"/>
    <w:link w:val="aff4"/>
    <w:uiPriority w:val="99"/>
    <w:semiHidden/>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1ECC1E5C-0A83-4B84-BBD1-427BE00DA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24</Pages>
  <Words>12685</Words>
  <Characters>72310</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Власова Екатерина Сергеевна</dc:creator>
  <cp:lastModifiedBy>pto1@sterlitamakts.ru</cp:lastModifiedBy>
  <cp:revision>28</cp:revision>
  <cp:lastPrinted>2023-10-24T10:09:00Z</cp:lastPrinted>
  <dcterms:created xsi:type="dcterms:W3CDTF">2025-01-24T03:44:00Z</dcterms:created>
  <dcterms:modified xsi:type="dcterms:W3CDTF">2025-04-03T03:36:00Z</dcterms:modified>
</cp:coreProperties>
</file>